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Letterhead"/>
        <w:tblW w:w="9480" w:type="dxa"/>
        <w:tblLook w:val="04A0" w:firstRow="1" w:lastRow="0" w:firstColumn="1" w:lastColumn="0" w:noHBand="0" w:noVBand="1"/>
      </w:tblPr>
      <w:tblGrid>
        <w:gridCol w:w="2400"/>
        <w:gridCol w:w="7080"/>
      </w:tblGrid>
      <w:bookmarkStart w:id="0" w:name="_GoBack" w:displacedByCustomXml="next"/>
      <w:bookmarkEnd w:id="0" w:displacedByCustomXml="next"/>
      <w:sdt>
        <w:sdtPr>
          <w:rPr>
            <w:sz w:val="16"/>
            <w:szCs w:val="16"/>
            <w:lang w:val="sr-Cyrl-RS"/>
          </w:rPr>
          <w:alias w:val="EC Header - Standard"/>
          <w:tag w:val="A4pCgmOjXaoPaysOY21Ij7-5QkCVxYFQ4ANGFaoRKN4I2"/>
          <w:id w:val="1012730526"/>
        </w:sdtPr>
        <w:sdtEndPr/>
        <w:sdtContent>
          <w:tr w:rsidR="004F4514" w:rsidRPr="001F6490" w14:paraId="07A4900A" w14:textId="77777777">
            <w:tc>
              <w:tcPr>
                <w:tcW w:w="2400" w:type="dxa"/>
              </w:tcPr>
              <w:p w14:paraId="60EB866A" w14:textId="77777777" w:rsidR="004F4514" w:rsidRPr="001F6490" w:rsidRDefault="00BD7EC0">
                <w:pPr>
                  <w:pStyle w:val="ZFlag"/>
                  <w:rPr>
                    <w:lang w:val="sr-Cyrl-RS"/>
                  </w:rPr>
                </w:pPr>
                <w:r w:rsidRPr="001F6490">
                  <w:rPr>
                    <w:noProof/>
                    <w:lang w:val="sr-Latn-RS" w:eastAsia="sr-Latn-RS"/>
                  </w:rPr>
                  <w:drawing>
                    <wp:inline distT="0" distB="0" distL="0" distR="0" wp14:anchorId="2E332B29" wp14:editId="7C0B9E1B">
                      <wp:extent cx="1371600" cy="676800"/>
                      <wp:effectExtent l="0" t="0" r="0" b="0"/>
                      <wp:docPr id="1" name="Picture 1" descr="Logo of the European Commissi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descr="Logo of the European Commission"/>
                              <pic:cNvPicPr/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71600" cy="6768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080" w:type="dxa"/>
              </w:tcPr>
              <w:p w14:paraId="469086AB" w14:textId="3A85F499" w:rsidR="004F4514" w:rsidRPr="001F6490" w:rsidRDefault="005F3364">
                <w:pPr>
                  <w:pStyle w:val="ZCom"/>
                  <w:rPr>
                    <w:lang w:val="sr-Cyrl-RS"/>
                  </w:rPr>
                </w:pPr>
                <w:sdt>
                  <w:sdtPr>
                    <w:rPr>
                      <w:lang w:val="sr-Cyrl-RS"/>
                    </w:rPr>
                    <w:id w:val="-1970271654"/>
                    <w:dataBinding w:xpath="/Texts/OrgaRoot" w:storeItemID="{4EF90DE6-88B6-4264-9629-4D8DFDFE87D2}"/>
                    <w:text w:multiLine="1"/>
                  </w:sdtPr>
                  <w:sdtEndPr/>
                  <w:sdtContent>
                    <w:r w:rsidR="00C451E0">
                      <w:rPr>
                        <w:lang w:val="sr-Cyrl-RS"/>
                      </w:rPr>
                      <w:t>ЕВРОПСКА КОМИСИЈА</w:t>
                    </w:r>
                  </w:sdtContent>
                </w:sdt>
              </w:p>
              <w:p w14:paraId="318B391F" w14:textId="3223C2D3" w:rsidR="004F4514" w:rsidRPr="001F6490" w:rsidRDefault="005F3364">
                <w:pPr>
                  <w:pStyle w:val="ZDGName"/>
                  <w:rPr>
                    <w:lang w:val="sr-Cyrl-RS"/>
                  </w:rPr>
                </w:pPr>
                <w:sdt>
                  <w:sdtPr>
                    <w:rPr>
                      <w:lang w:val="sr-Cyrl-RS"/>
                    </w:rPr>
                    <w:id w:val="1581709084"/>
                    <w:dataBinding w:xpath="/Author/OrgaEntity1/HeadLine1" w:storeItemID="{08A47BA1-9173-445F-8A58-0A28E2AAA348}"/>
                    <w:text w:multiLine="1"/>
                  </w:sdtPr>
                  <w:sdtEndPr/>
                  <w:sdtContent>
                    <w:r w:rsidR="00C451E0">
                      <w:rPr>
                        <w:lang w:val="sr-Cyrl-RS"/>
                      </w:rPr>
                      <w:t>ГЕНЕРАЛНИ ДИРЕКТОРАТ ЗА ЗАПОШЉАВАЊЕ</w:t>
                    </w:r>
                    <w:r w:rsidR="00FF17F5" w:rsidRPr="001F6490">
                      <w:rPr>
                        <w:lang w:val="sr-Cyrl-RS"/>
                      </w:rPr>
                      <w:t xml:space="preserve">, </w:t>
                    </w:r>
                    <w:r w:rsidR="00C451E0">
                      <w:rPr>
                        <w:lang w:val="sr-Cyrl-RS"/>
                      </w:rPr>
                      <w:t xml:space="preserve">СОЦИЈАЛНА ПИТАЊА </w:t>
                    </w:r>
                    <w:r w:rsidR="001F6490" w:rsidRPr="001F6490">
                      <w:rPr>
                        <w:lang w:val="sr-Cyrl-RS"/>
                      </w:rPr>
                      <w:t>И ИНКЛУЗИЈУ</w:t>
                    </w:r>
                  </w:sdtContent>
                </w:sdt>
              </w:p>
              <w:p w14:paraId="451B1C6C" w14:textId="77777777" w:rsidR="004F4514" w:rsidRPr="001F6490" w:rsidRDefault="004F4514">
                <w:pPr>
                  <w:pStyle w:val="ZDGName"/>
                  <w:rPr>
                    <w:lang w:val="sr-Cyrl-RS"/>
                  </w:rPr>
                </w:pPr>
              </w:p>
              <w:p w14:paraId="3C1E43FC" w14:textId="327A86B1" w:rsidR="004F4514" w:rsidRPr="001F6490" w:rsidRDefault="005F3364">
                <w:pPr>
                  <w:pStyle w:val="ZDGName"/>
                  <w:rPr>
                    <w:lang w:val="sr-Cyrl-RS"/>
                  </w:rPr>
                </w:pPr>
                <w:sdt>
                  <w:sdtPr>
                    <w:rPr>
                      <w:lang w:val="sr-Cyrl-RS"/>
                    </w:rPr>
                    <w:id w:val="1801807750"/>
                    <w:dataBinding w:xpath="/Author/OrgaEntity2/HeadLine1" w:storeItemID="{08A47BA1-9173-445F-8A58-0A28E2AAA348}"/>
                    <w:text w:multiLine="1"/>
                  </w:sdtPr>
                  <w:sdtEndPr/>
                  <w:sdtContent>
                    <w:r w:rsidR="00C451E0">
                      <w:rPr>
                        <w:lang w:val="sr-Cyrl-RS"/>
                      </w:rPr>
                      <w:t>Вештине</w:t>
                    </w:r>
                  </w:sdtContent>
                </w:sdt>
              </w:p>
              <w:p w14:paraId="7022F1D6" w14:textId="4759B638" w:rsidR="004F4514" w:rsidRPr="001F6490" w:rsidRDefault="005F3364">
                <w:pPr>
                  <w:pStyle w:val="ZDGName"/>
                  <w:rPr>
                    <w:lang w:val="sr-Cyrl-RS"/>
                  </w:rPr>
                </w:pPr>
                <w:sdt>
                  <w:sdtPr>
                    <w:rPr>
                      <w:b/>
                      <w:lang w:val="sr-Cyrl-RS"/>
                    </w:rPr>
                    <w:id w:val="-745338653"/>
                    <w:dataBinding w:xpath="/Author/OrgaEntity3/HeadLine1" w:storeItemID="{08A47BA1-9173-445F-8A58-0A28E2AAA348}"/>
                    <w:text w:multiLine="1"/>
                  </w:sdtPr>
                  <w:sdtEndPr/>
                  <w:sdtContent>
                    <w:r w:rsidR="00C451E0">
                      <w:rPr>
                        <w:b/>
                        <w:lang w:val="sr-Cyrl-RS"/>
                      </w:rPr>
                      <w:t>Вештине и квалификације</w:t>
                    </w:r>
                  </w:sdtContent>
                </w:sdt>
              </w:p>
            </w:tc>
          </w:tr>
        </w:sdtContent>
      </w:sdt>
    </w:tbl>
    <w:p w14:paraId="4F367552" w14:textId="62AD077F" w:rsidR="004F4514" w:rsidRPr="001F6490" w:rsidRDefault="005F3364">
      <w:pPr>
        <w:pStyle w:val="Speaker"/>
        <w:rPr>
          <w:lang w:val="sr-Cyrl-RS"/>
        </w:rPr>
      </w:pPr>
      <w:sdt>
        <w:sdtPr>
          <w:rPr>
            <w:lang w:val="sr-Cyrl-RS"/>
          </w:rPr>
          <w:alias w:val="Speaker"/>
          <w:tag w:val="kFuK8QVGdKs89ykSLatNK4"/>
          <w:id w:val="-1804225648"/>
          <w:placeholder>
            <w:docPart w:val="71091603F8A243FFBB260661FA1BD41D"/>
          </w:placeholder>
        </w:sdtPr>
        <w:sdtEndPr/>
        <w:sdtContent>
          <w:r w:rsidR="00C451E0">
            <w:rPr>
              <w:lang w:val="sr-Cyrl-RS"/>
            </w:rPr>
            <w:t xml:space="preserve">Коен </w:t>
          </w:r>
          <w:proofErr w:type="spellStart"/>
          <w:r w:rsidR="00C451E0">
            <w:rPr>
              <w:lang w:val="sr-Cyrl-RS"/>
            </w:rPr>
            <w:t>Номден</w:t>
          </w:r>
          <w:proofErr w:type="spellEnd"/>
        </w:sdtContent>
      </w:sdt>
    </w:p>
    <w:p w14:paraId="773FB2A3" w14:textId="11FDEDB1" w:rsidR="004F4514" w:rsidRPr="001F6490" w:rsidRDefault="005F3364">
      <w:pPr>
        <w:rPr>
          <w:lang w:val="sr-Cyrl-RS"/>
        </w:rPr>
      </w:pPr>
      <w:sdt>
        <w:sdtPr>
          <w:rPr>
            <w:lang w:val="sr-Cyrl-RS"/>
          </w:rPr>
          <w:alias w:val="Speaker's Function"/>
          <w:tag w:val="hu0yqcxeP29N7uV1McLwY1"/>
          <w:id w:val="143242025"/>
          <w:placeholder>
            <w:docPart w:val="88C3A5050ECF4E2480DC1AA03E0BF4ED"/>
          </w:placeholder>
        </w:sdtPr>
        <w:sdtEndPr/>
        <w:sdtContent>
          <w:r w:rsidR="00C451E0">
            <w:rPr>
              <w:lang w:val="sr-Cyrl-RS"/>
            </w:rPr>
            <w:t>Вођа тима</w:t>
          </w:r>
          <w:r w:rsidR="00BD7EC0" w:rsidRPr="001F6490">
            <w:rPr>
              <w:lang w:val="sr-Cyrl-RS"/>
            </w:rPr>
            <w:t xml:space="preserve">, </w:t>
          </w:r>
          <w:r w:rsidR="00C451E0">
            <w:rPr>
              <w:lang w:val="sr-Cyrl-RS"/>
            </w:rPr>
            <w:t>Вештине и квалификације</w:t>
          </w:r>
        </w:sdtContent>
      </w:sdt>
    </w:p>
    <w:sdt>
      <w:sdtPr>
        <w:rPr>
          <w:lang w:val="sr-Cyrl-RS"/>
        </w:rPr>
        <w:alias w:val="Speech Title"/>
        <w:tag w:val="RRUV0RykOoBBiLhuvxfUg4"/>
        <w:id w:val="-2098777884"/>
        <w:placeholder>
          <w:docPart w:val="520CBAEE3E3340BBB43B653184672F4B"/>
        </w:placeholder>
      </w:sdtPr>
      <w:sdtEndPr/>
      <w:sdtContent>
        <w:p w14:paraId="61B50DF9" w14:textId="38E4D713" w:rsidR="004F4514" w:rsidRPr="001F6490" w:rsidRDefault="00C451E0">
          <w:pPr>
            <w:pStyle w:val="Title"/>
            <w:rPr>
              <w:lang w:val="sr-Cyrl-RS"/>
            </w:rPr>
          </w:pPr>
          <w:r>
            <w:rPr>
              <w:lang w:val="sr-Cyrl-RS"/>
            </w:rPr>
            <w:t>Видео порука о тренутном стању у вези са ЕОК и НОК</w:t>
          </w:r>
        </w:p>
      </w:sdtContent>
    </w:sdt>
    <w:p w14:paraId="79E605E9" w14:textId="5F945FAB" w:rsidR="004F4514" w:rsidRPr="001F6490" w:rsidRDefault="005F3364">
      <w:pPr>
        <w:pStyle w:val="Context"/>
        <w:rPr>
          <w:lang w:val="sr-Cyrl-RS"/>
        </w:rPr>
      </w:pPr>
      <w:sdt>
        <w:sdtPr>
          <w:rPr>
            <w:lang w:val="sr-Cyrl-RS"/>
          </w:rPr>
          <w:alias w:val="Event / Context"/>
          <w:tag w:val="czq4LOfdhQ1RlJtv2ojUB4"/>
          <w:id w:val="-67503178"/>
          <w:placeholder>
            <w:docPart w:val="F9DC36A74B6B478C88E62414A48BBDC5"/>
          </w:placeholder>
        </w:sdtPr>
        <w:sdtEndPr/>
        <w:sdtContent>
          <w:r w:rsidR="00C451E0">
            <w:rPr>
              <w:lang w:val="sr-Cyrl-RS"/>
            </w:rPr>
            <w:t>НОК</w:t>
          </w:r>
          <w:r w:rsidR="00BD7EC0" w:rsidRPr="001F6490">
            <w:rPr>
              <w:lang w:val="sr-Cyrl-RS"/>
            </w:rPr>
            <w:t xml:space="preserve"> </w:t>
          </w:r>
          <w:r w:rsidR="00C451E0">
            <w:rPr>
              <w:lang w:val="sr-Cyrl-RS"/>
            </w:rPr>
            <w:t>као инструмент за транспарентност и интегрисање света рада и света образовања</w:t>
          </w:r>
        </w:sdtContent>
      </w:sdt>
    </w:p>
    <w:p w14:paraId="087DB089" w14:textId="64284CF5" w:rsidR="004F4514" w:rsidRPr="001F6490" w:rsidRDefault="005F3364">
      <w:pPr>
        <w:pStyle w:val="LocationDate"/>
        <w:rPr>
          <w:lang w:val="sr-Cyrl-RS"/>
        </w:rPr>
      </w:pPr>
      <w:sdt>
        <w:sdtPr>
          <w:rPr>
            <w:lang w:val="sr-Cyrl-RS"/>
          </w:rPr>
          <w:alias w:val="Speech Location"/>
          <w:tag w:val="7x2C3COtwK24r4en515Qm2"/>
          <w:id w:val="-729232841"/>
          <w:placeholder>
            <w:docPart w:val="DAA0EB8741C74A4684FA17823A596CE6"/>
          </w:placeholder>
        </w:sdtPr>
        <w:sdtEndPr/>
        <w:sdtContent>
          <w:r w:rsidR="00C451E0">
            <w:rPr>
              <w:lang w:val="sr-Cyrl-RS"/>
            </w:rPr>
            <w:t>Београд</w:t>
          </w:r>
          <w:r w:rsidR="00BD7EC0" w:rsidRPr="001F6490">
            <w:rPr>
              <w:lang w:val="sr-Cyrl-RS"/>
            </w:rPr>
            <w:t>, 16</w:t>
          </w:r>
          <w:r w:rsidR="00C451E0">
            <w:rPr>
              <w:lang w:val="sr-Cyrl-RS"/>
            </w:rPr>
            <w:t>. децембар</w:t>
          </w:r>
          <w:r w:rsidR="00BD7EC0" w:rsidRPr="001F6490">
            <w:rPr>
              <w:lang w:val="sr-Cyrl-RS"/>
            </w:rPr>
            <w:t xml:space="preserve"> 2019</w:t>
          </w:r>
          <w:r w:rsidR="00C451E0">
            <w:rPr>
              <w:lang w:val="sr-Cyrl-RS"/>
            </w:rPr>
            <w:t>.</w:t>
          </w:r>
        </w:sdtContent>
      </w:sdt>
    </w:p>
    <w:p w14:paraId="58EA3908" w14:textId="7E8E3376" w:rsidR="00BD7EC0" w:rsidRPr="001F6490" w:rsidRDefault="00C451E0" w:rsidP="00BD7EC0">
      <w:pPr>
        <w:rPr>
          <w:i/>
          <w:u w:val="single"/>
          <w:lang w:val="sr-Cyrl-RS"/>
        </w:rPr>
      </w:pPr>
      <w:r>
        <w:rPr>
          <w:i/>
          <w:u w:val="single"/>
          <w:lang w:val="sr-Cyrl-RS"/>
        </w:rPr>
        <w:t>Уважене даме и господо</w:t>
      </w:r>
      <w:r w:rsidR="00BD7EC0" w:rsidRPr="001F6490">
        <w:rPr>
          <w:i/>
          <w:u w:val="single"/>
          <w:lang w:val="sr-Cyrl-RS"/>
        </w:rPr>
        <w:t>,</w:t>
      </w:r>
    </w:p>
    <w:p w14:paraId="2C9AC9C4" w14:textId="62EBB7FC" w:rsidR="00BD7EC0" w:rsidRPr="001F6490" w:rsidRDefault="00C451E0" w:rsidP="00BD7EC0">
      <w:pPr>
        <w:rPr>
          <w:lang w:val="sr-Cyrl-RS"/>
        </w:rPr>
      </w:pPr>
      <w:r>
        <w:rPr>
          <w:lang w:val="sr-Cyrl-RS"/>
        </w:rPr>
        <w:t>Извињавам се што нико од представника Комисије није могао данас лично да буде овде са вама</w:t>
      </w:r>
      <w:r w:rsidR="00BD7EC0" w:rsidRPr="001F6490">
        <w:rPr>
          <w:lang w:val="sr-Cyrl-RS"/>
        </w:rPr>
        <w:t xml:space="preserve">, </w:t>
      </w:r>
      <w:r>
        <w:rPr>
          <w:lang w:val="sr-Cyrl-RS"/>
        </w:rPr>
        <w:t>али изузетно сам вам захвалан на указаној прилици да вам се обратим путем ове видео поруке</w:t>
      </w:r>
      <w:r w:rsidR="00BD7EC0" w:rsidRPr="001F6490">
        <w:rPr>
          <w:lang w:val="sr-Cyrl-RS"/>
        </w:rPr>
        <w:t>.</w:t>
      </w:r>
    </w:p>
    <w:p w14:paraId="493B2038" w14:textId="7D503A2A" w:rsidR="00BD7EC0" w:rsidRPr="001F6490" w:rsidRDefault="00C451E0" w:rsidP="00BD7EC0">
      <w:pPr>
        <w:rPr>
          <w:lang w:val="sr-Cyrl-RS"/>
        </w:rPr>
      </w:pPr>
      <w:r>
        <w:rPr>
          <w:lang w:val="sr-Cyrl-RS"/>
        </w:rPr>
        <w:t>Желео бих да се захвалим Министарству просвете</w:t>
      </w:r>
      <w:r w:rsidR="00BD7EC0" w:rsidRPr="001F6490">
        <w:rPr>
          <w:lang w:val="sr-Cyrl-RS"/>
        </w:rPr>
        <w:t xml:space="preserve">, </w:t>
      </w:r>
      <w:r w:rsidR="004C7B89">
        <w:rPr>
          <w:lang w:val="sr-Cyrl-RS"/>
        </w:rPr>
        <w:t xml:space="preserve">науке </w:t>
      </w:r>
      <w:r>
        <w:rPr>
          <w:lang w:val="sr-Cyrl-RS"/>
        </w:rPr>
        <w:t>и технолошког развоја Републике Србије</w:t>
      </w:r>
      <w:r w:rsidR="00BD7EC0" w:rsidRPr="001F6490">
        <w:rPr>
          <w:lang w:val="sr-Cyrl-RS"/>
        </w:rPr>
        <w:t xml:space="preserve">, </w:t>
      </w:r>
      <w:r>
        <w:rPr>
          <w:lang w:val="sr-Cyrl-RS"/>
        </w:rPr>
        <w:t>Агенцији за квалификације и Пројекту на заједничком организовању конференције „НОК</w:t>
      </w:r>
      <w:r w:rsidR="00BD7EC0" w:rsidRPr="001F6490">
        <w:rPr>
          <w:lang w:val="sr-Cyrl-RS"/>
        </w:rPr>
        <w:t xml:space="preserve"> </w:t>
      </w:r>
      <w:r>
        <w:rPr>
          <w:lang w:val="sr-Cyrl-RS"/>
        </w:rPr>
        <w:t>као инструмент транспарентности и интегрисања света рада и света образовања“</w:t>
      </w:r>
      <w:r w:rsidR="00BD7EC0" w:rsidRPr="001F6490">
        <w:rPr>
          <w:lang w:val="sr-Cyrl-RS"/>
        </w:rPr>
        <w:t>.</w:t>
      </w:r>
    </w:p>
    <w:p w14:paraId="7C4FF123" w14:textId="02302D1A" w:rsidR="00BD7EC0" w:rsidRPr="001F6490" w:rsidRDefault="00C451E0" w:rsidP="00BD7EC0">
      <w:pPr>
        <w:rPr>
          <w:i/>
          <w:u w:val="single"/>
          <w:lang w:val="sr-Cyrl-RS"/>
        </w:rPr>
      </w:pPr>
      <w:r>
        <w:rPr>
          <w:i/>
          <w:u w:val="single"/>
          <w:lang w:val="sr-Cyrl-RS"/>
        </w:rPr>
        <w:t xml:space="preserve">Европски оквир квалификација за </w:t>
      </w:r>
      <w:proofErr w:type="spellStart"/>
      <w:r>
        <w:rPr>
          <w:i/>
          <w:u w:val="single"/>
          <w:lang w:val="sr-Cyrl-RS"/>
        </w:rPr>
        <w:t>целоживотно</w:t>
      </w:r>
      <w:proofErr w:type="spellEnd"/>
      <w:r>
        <w:rPr>
          <w:i/>
          <w:u w:val="single"/>
          <w:lang w:val="sr-Cyrl-RS"/>
        </w:rPr>
        <w:t xml:space="preserve"> учење</w:t>
      </w:r>
      <w:r w:rsidR="00BD7EC0" w:rsidRPr="001F6490">
        <w:rPr>
          <w:i/>
          <w:u w:val="single"/>
          <w:lang w:val="sr-Cyrl-RS"/>
        </w:rPr>
        <w:t xml:space="preserve"> (</w:t>
      </w:r>
      <w:r>
        <w:rPr>
          <w:i/>
          <w:u w:val="single"/>
          <w:lang w:val="sr-Cyrl-RS"/>
        </w:rPr>
        <w:t>ЕОК</w:t>
      </w:r>
      <w:r w:rsidR="00BD7EC0" w:rsidRPr="001F6490">
        <w:rPr>
          <w:i/>
          <w:u w:val="single"/>
          <w:lang w:val="sr-Cyrl-RS"/>
        </w:rPr>
        <w:t xml:space="preserve">) </w:t>
      </w:r>
      <w:r>
        <w:rPr>
          <w:i/>
          <w:u w:val="single"/>
          <w:lang w:val="sr-Cyrl-RS"/>
        </w:rPr>
        <w:t>има за циљ да побољша транспарентност квалификација у Европи</w:t>
      </w:r>
      <w:r w:rsidR="00BD7EC0" w:rsidRPr="001F6490">
        <w:rPr>
          <w:i/>
          <w:u w:val="single"/>
          <w:lang w:val="sr-Cyrl-RS"/>
        </w:rPr>
        <w:t xml:space="preserve">. </w:t>
      </w:r>
    </w:p>
    <w:p w14:paraId="21E2C207" w14:textId="30B3D3D7" w:rsidR="00BD7EC0" w:rsidRPr="001F6490" w:rsidRDefault="00C451E0" w:rsidP="00BD7EC0">
      <w:pPr>
        <w:rPr>
          <w:lang w:val="sr-Cyrl-RS"/>
        </w:rPr>
      </w:pPr>
      <w:r>
        <w:rPr>
          <w:lang w:val="sr-Cyrl-RS"/>
        </w:rPr>
        <w:t>ЕОК</w:t>
      </w:r>
      <w:r w:rsidR="00BD7EC0" w:rsidRPr="001F6490">
        <w:rPr>
          <w:lang w:val="sr-Cyrl-RS"/>
        </w:rPr>
        <w:t xml:space="preserve"> </w:t>
      </w:r>
      <w:r>
        <w:rPr>
          <w:lang w:val="sr-Cyrl-RS"/>
        </w:rPr>
        <w:t xml:space="preserve">је успостављен </w:t>
      </w:r>
      <w:r w:rsidR="00BD7EC0" w:rsidRPr="001F6490">
        <w:rPr>
          <w:lang w:val="sr-Cyrl-RS"/>
        </w:rPr>
        <w:t>2008</w:t>
      </w:r>
      <w:r>
        <w:rPr>
          <w:lang w:val="sr-Cyrl-RS"/>
        </w:rPr>
        <w:t>. године као заједнички референтни оквир за квалификације</w:t>
      </w:r>
      <w:r w:rsidR="00BD7EC0" w:rsidRPr="001F6490">
        <w:rPr>
          <w:lang w:val="sr-Cyrl-RS"/>
        </w:rPr>
        <w:t xml:space="preserve">. </w:t>
      </w:r>
      <w:r>
        <w:rPr>
          <w:lang w:val="sr-Cyrl-RS"/>
        </w:rPr>
        <w:t xml:space="preserve">Ревидиран је </w:t>
      </w:r>
      <w:r w:rsidR="00BD7EC0" w:rsidRPr="001F6490">
        <w:rPr>
          <w:lang w:val="sr-Cyrl-RS"/>
        </w:rPr>
        <w:t>2017</w:t>
      </w:r>
      <w:r>
        <w:rPr>
          <w:lang w:val="sr-Cyrl-RS"/>
        </w:rPr>
        <w:t>. године</w:t>
      </w:r>
      <w:r w:rsidR="00BD7EC0" w:rsidRPr="001F6490">
        <w:rPr>
          <w:lang w:val="sr-Cyrl-RS"/>
        </w:rPr>
        <w:t xml:space="preserve">. </w:t>
      </w:r>
      <w:r>
        <w:rPr>
          <w:lang w:val="sr-Cyrl-RS"/>
        </w:rPr>
        <w:t>ЕОК</w:t>
      </w:r>
      <w:r w:rsidR="00BD7EC0" w:rsidRPr="001F6490">
        <w:rPr>
          <w:lang w:val="sr-Cyrl-RS"/>
        </w:rPr>
        <w:t xml:space="preserve"> </w:t>
      </w:r>
      <w:r>
        <w:rPr>
          <w:lang w:val="sr-Cyrl-RS"/>
        </w:rPr>
        <w:t xml:space="preserve">обухвата осам нивоа који одражавају исходе учења </w:t>
      </w:r>
      <w:r w:rsidR="000D5D38">
        <w:rPr>
          <w:lang w:val="sr-Cyrl-RS"/>
        </w:rPr>
        <w:t xml:space="preserve">од којих сваки наредни </w:t>
      </w:r>
      <w:r w:rsidR="0082035E">
        <w:rPr>
          <w:lang w:val="sr-Cyrl-RS"/>
        </w:rPr>
        <w:t>означава за степен виши ниво стручности</w:t>
      </w:r>
      <w:r w:rsidR="00BD7EC0" w:rsidRPr="001F6490">
        <w:rPr>
          <w:lang w:val="sr-Cyrl-RS"/>
        </w:rPr>
        <w:t xml:space="preserve"> (</w:t>
      </w:r>
      <w:r w:rsidR="0082035E">
        <w:rPr>
          <w:lang w:val="sr-Cyrl-RS"/>
        </w:rPr>
        <w:t xml:space="preserve">од </w:t>
      </w:r>
      <w:r w:rsidR="00BD7EC0" w:rsidRPr="001F6490">
        <w:rPr>
          <w:lang w:val="sr-Cyrl-RS"/>
        </w:rPr>
        <w:t>1</w:t>
      </w:r>
      <w:r w:rsidR="0082035E">
        <w:rPr>
          <w:lang w:val="sr-Cyrl-RS"/>
        </w:rPr>
        <w:t xml:space="preserve">. до </w:t>
      </w:r>
      <w:r w:rsidR="00BD7EC0" w:rsidRPr="001F6490">
        <w:rPr>
          <w:lang w:val="sr-Cyrl-RS"/>
        </w:rPr>
        <w:t>8</w:t>
      </w:r>
      <w:r w:rsidR="0082035E">
        <w:rPr>
          <w:lang w:val="sr-Cyrl-RS"/>
        </w:rPr>
        <w:t>. нивоа</w:t>
      </w:r>
      <w:r w:rsidR="00BD7EC0" w:rsidRPr="001F6490">
        <w:rPr>
          <w:lang w:val="sr-Cyrl-RS"/>
        </w:rPr>
        <w:t>).</w:t>
      </w:r>
    </w:p>
    <w:p w14:paraId="133A5931" w14:textId="04E35018" w:rsidR="00BD7EC0" w:rsidRPr="001F6490" w:rsidRDefault="00C451E0" w:rsidP="00BD7EC0">
      <w:pPr>
        <w:rPr>
          <w:lang w:val="sr-Cyrl-RS"/>
        </w:rPr>
      </w:pPr>
      <w:r>
        <w:rPr>
          <w:lang w:val="sr-Cyrl-RS"/>
        </w:rPr>
        <w:t>ЕОК</w:t>
      </w:r>
      <w:r w:rsidR="00BD7EC0" w:rsidRPr="001F6490">
        <w:rPr>
          <w:lang w:val="sr-Cyrl-RS"/>
        </w:rPr>
        <w:t xml:space="preserve"> </w:t>
      </w:r>
      <w:r w:rsidR="0082035E">
        <w:rPr>
          <w:lang w:val="sr-Cyrl-RS"/>
        </w:rPr>
        <w:t xml:space="preserve">служи као средство за </w:t>
      </w:r>
      <w:r w:rsidR="0082035E" w:rsidRPr="00BF6882">
        <w:rPr>
          <w:lang w:val="sr-Cyrl-RS"/>
        </w:rPr>
        <w:t>превођење</w:t>
      </w:r>
      <w:r w:rsidR="0082035E">
        <w:rPr>
          <w:lang w:val="sr-Cyrl-RS"/>
        </w:rPr>
        <w:t xml:space="preserve"> између различитих националних оквира квалификација</w:t>
      </w:r>
      <w:r w:rsidR="00BD7EC0" w:rsidRPr="001F6490">
        <w:rPr>
          <w:lang w:val="sr-Cyrl-RS"/>
        </w:rPr>
        <w:t xml:space="preserve">. </w:t>
      </w:r>
      <w:r w:rsidR="0082035E">
        <w:rPr>
          <w:lang w:val="sr-Cyrl-RS"/>
        </w:rPr>
        <w:t xml:space="preserve">Он подржава </w:t>
      </w:r>
      <w:proofErr w:type="spellStart"/>
      <w:r w:rsidR="0082035E">
        <w:rPr>
          <w:lang w:val="sr-Cyrl-RS"/>
        </w:rPr>
        <w:t>прекограничну</w:t>
      </w:r>
      <w:proofErr w:type="spellEnd"/>
      <w:r w:rsidR="0082035E">
        <w:rPr>
          <w:lang w:val="sr-Cyrl-RS"/>
        </w:rPr>
        <w:t xml:space="preserve"> мобилност лица која уче и радник</w:t>
      </w:r>
      <w:r w:rsidR="00935311">
        <w:rPr>
          <w:lang w:val="sr-Cyrl-RS"/>
        </w:rPr>
        <w:t xml:space="preserve">а и промовише </w:t>
      </w:r>
      <w:proofErr w:type="spellStart"/>
      <w:r w:rsidR="00935311">
        <w:rPr>
          <w:lang w:val="sr-Cyrl-RS"/>
        </w:rPr>
        <w:t>целоживотно</w:t>
      </w:r>
      <w:proofErr w:type="spellEnd"/>
      <w:r w:rsidR="00935311">
        <w:rPr>
          <w:lang w:val="sr-Cyrl-RS"/>
        </w:rPr>
        <w:t xml:space="preserve"> учење и стручно усавршавање у читавој Европи</w:t>
      </w:r>
      <w:r w:rsidR="00BD7EC0" w:rsidRPr="001F6490">
        <w:rPr>
          <w:lang w:val="sr-Cyrl-RS"/>
        </w:rPr>
        <w:t>.</w:t>
      </w:r>
    </w:p>
    <w:p w14:paraId="407C6DB0" w14:textId="5CF47037" w:rsidR="00BD7EC0" w:rsidRPr="001F6490" w:rsidRDefault="00C451E0" w:rsidP="00BD7EC0">
      <w:pPr>
        <w:rPr>
          <w:lang w:val="sr-Cyrl-RS"/>
        </w:rPr>
      </w:pPr>
      <w:r>
        <w:rPr>
          <w:lang w:val="sr-Cyrl-RS"/>
        </w:rPr>
        <w:lastRenderedPageBreak/>
        <w:t>ЕОК</w:t>
      </w:r>
      <w:r w:rsidR="00BD7EC0" w:rsidRPr="001F6490">
        <w:rPr>
          <w:lang w:val="sr-Cyrl-RS"/>
        </w:rPr>
        <w:t xml:space="preserve"> </w:t>
      </w:r>
      <w:r w:rsidR="00935311">
        <w:rPr>
          <w:lang w:val="sr-Cyrl-RS"/>
        </w:rPr>
        <w:t>олакшава признавање квалификација</w:t>
      </w:r>
      <w:r w:rsidR="00BD7EC0" w:rsidRPr="001F6490">
        <w:rPr>
          <w:lang w:val="sr-Cyrl-RS"/>
        </w:rPr>
        <w:t xml:space="preserve">, </w:t>
      </w:r>
      <w:r w:rsidR="00935311">
        <w:rPr>
          <w:lang w:val="sr-Cyrl-RS"/>
        </w:rPr>
        <w:t xml:space="preserve">али </w:t>
      </w:r>
      <w:r w:rsidR="00935311">
        <w:rPr>
          <w:u w:val="single"/>
          <w:lang w:val="sr-Cyrl-RS"/>
        </w:rPr>
        <w:t>не</w:t>
      </w:r>
      <w:r w:rsidR="00935311">
        <w:rPr>
          <w:lang w:val="sr-Cyrl-RS"/>
        </w:rPr>
        <w:t xml:space="preserve"> омогућава аутоматско признавање у читавој Европи</w:t>
      </w:r>
      <w:r w:rsidR="00BD7EC0" w:rsidRPr="001F6490">
        <w:rPr>
          <w:lang w:val="sr-Cyrl-RS"/>
        </w:rPr>
        <w:t xml:space="preserve">. </w:t>
      </w:r>
      <w:r w:rsidR="00935311">
        <w:rPr>
          <w:lang w:val="sr-Cyrl-RS"/>
        </w:rPr>
        <w:t>Он уважава разноликост решења у области образовања и оспособљавања и нема за циљ хармонизацију система образовања и оспособљавања</w:t>
      </w:r>
      <w:r w:rsidR="00BD7EC0" w:rsidRPr="001F6490">
        <w:rPr>
          <w:lang w:val="sr-Cyrl-RS"/>
        </w:rPr>
        <w:t xml:space="preserve">. </w:t>
      </w:r>
    </w:p>
    <w:p w14:paraId="0088DE52" w14:textId="6CF93876" w:rsidR="00BD7EC0" w:rsidRPr="001F6490" w:rsidRDefault="00C451E0" w:rsidP="00BD7EC0">
      <w:pPr>
        <w:rPr>
          <w:i/>
          <w:u w:val="single"/>
          <w:lang w:val="sr-Cyrl-RS"/>
        </w:rPr>
      </w:pPr>
      <w:r>
        <w:rPr>
          <w:i/>
          <w:u w:val="single"/>
          <w:lang w:val="sr-Cyrl-RS"/>
        </w:rPr>
        <w:t>ЕОК</w:t>
      </w:r>
      <w:r w:rsidR="00BD7EC0" w:rsidRPr="001F6490">
        <w:rPr>
          <w:i/>
          <w:u w:val="single"/>
          <w:lang w:val="sr-Cyrl-RS"/>
        </w:rPr>
        <w:t xml:space="preserve"> </w:t>
      </w:r>
      <w:r w:rsidR="00935311">
        <w:rPr>
          <w:i/>
          <w:u w:val="single"/>
          <w:lang w:val="sr-Cyrl-RS"/>
        </w:rPr>
        <w:t xml:space="preserve">и сви национални оквири квалификација </w:t>
      </w:r>
      <w:r w:rsidR="00BD7EC0" w:rsidRPr="001F6490">
        <w:rPr>
          <w:i/>
          <w:u w:val="single"/>
          <w:lang w:val="sr-Cyrl-RS"/>
        </w:rPr>
        <w:t>(</w:t>
      </w:r>
      <w:r>
        <w:rPr>
          <w:i/>
          <w:u w:val="single"/>
          <w:lang w:val="sr-Cyrl-RS"/>
        </w:rPr>
        <w:t>НОК</w:t>
      </w:r>
      <w:r w:rsidR="00BD7EC0" w:rsidRPr="001F6490">
        <w:rPr>
          <w:i/>
          <w:u w:val="single"/>
          <w:lang w:val="sr-Cyrl-RS"/>
        </w:rPr>
        <w:t xml:space="preserve">) </w:t>
      </w:r>
      <w:r w:rsidR="00935311">
        <w:rPr>
          <w:i/>
          <w:u w:val="single"/>
          <w:lang w:val="sr-Cyrl-RS"/>
        </w:rPr>
        <w:t>који су референцирани с њим следе приступ заснован на исходима учења</w:t>
      </w:r>
      <w:r w:rsidR="00BD7EC0" w:rsidRPr="001F6490">
        <w:rPr>
          <w:i/>
          <w:u w:val="single"/>
          <w:lang w:val="sr-Cyrl-RS"/>
        </w:rPr>
        <w:t xml:space="preserve">. </w:t>
      </w:r>
    </w:p>
    <w:p w14:paraId="1DC59A0D" w14:textId="12971FAC" w:rsidR="00BD7EC0" w:rsidRPr="001F6490" w:rsidRDefault="00935311" w:rsidP="00BD7EC0">
      <w:pPr>
        <w:rPr>
          <w:lang w:val="sr-Cyrl-RS"/>
        </w:rPr>
      </w:pPr>
      <w:r>
        <w:rPr>
          <w:lang w:val="sr-Cyrl-RS"/>
        </w:rPr>
        <w:t xml:space="preserve">Примена исхода учења је један од кључних елемената </w:t>
      </w:r>
      <w:r w:rsidR="00C451E0">
        <w:rPr>
          <w:lang w:val="sr-Cyrl-RS"/>
        </w:rPr>
        <w:t>ЕОК</w:t>
      </w:r>
      <w:r w:rsidR="00BD7EC0" w:rsidRPr="001F6490">
        <w:rPr>
          <w:lang w:val="sr-Cyrl-RS"/>
        </w:rPr>
        <w:t xml:space="preserve"> </w:t>
      </w:r>
      <w:r>
        <w:rPr>
          <w:lang w:val="sr-Cyrl-RS"/>
        </w:rPr>
        <w:t>и националних оквира квалификација</w:t>
      </w:r>
      <w:r w:rsidR="00BD7EC0" w:rsidRPr="001F6490">
        <w:rPr>
          <w:lang w:val="sr-Cyrl-RS"/>
        </w:rPr>
        <w:t xml:space="preserve">. </w:t>
      </w:r>
      <w:r>
        <w:rPr>
          <w:lang w:val="sr-Cyrl-RS"/>
        </w:rPr>
        <w:t>Код приступа који се заснива на исходима учења</w:t>
      </w:r>
      <w:r w:rsidR="00BD7EC0" w:rsidRPr="001F6490">
        <w:rPr>
          <w:lang w:val="sr-Cyrl-RS"/>
        </w:rPr>
        <w:t xml:space="preserve">, </w:t>
      </w:r>
      <w:r>
        <w:rPr>
          <w:lang w:val="sr-Cyrl-RS"/>
        </w:rPr>
        <w:t xml:space="preserve">и садржина и ниво квалификације одражавају </w:t>
      </w:r>
      <w:r w:rsidR="001E5824">
        <w:rPr>
          <w:lang w:val="sr-Cyrl-RS"/>
        </w:rPr>
        <w:t>оно што се од носиоца квалификације очекује да зна, разуме и буде у стању да уради</w:t>
      </w:r>
      <w:r w:rsidR="00BD7EC0" w:rsidRPr="001F6490">
        <w:rPr>
          <w:lang w:val="sr-Cyrl-RS"/>
        </w:rPr>
        <w:t xml:space="preserve">. </w:t>
      </w:r>
      <w:r w:rsidR="001E5824">
        <w:rPr>
          <w:lang w:val="sr-Cyrl-RS"/>
        </w:rPr>
        <w:t>Исходи учења</w:t>
      </w:r>
      <w:r w:rsidR="00BD7EC0" w:rsidRPr="001F6490">
        <w:rPr>
          <w:lang w:val="sr-Cyrl-RS"/>
        </w:rPr>
        <w:t xml:space="preserve"> </w:t>
      </w:r>
      <w:r w:rsidR="001E5824">
        <w:rPr>
          <w:lang w:val="sr-Cyrl-RS"/>
        </w:rPr>
        <w:t>чине квалификације транспарентнијима и разумљивијима</w:t>
      </w:r>
      <w:r w:rsidR="00BD7EC0" w:rsidRPr="001F6490">
        <w:rPr>
          <w:lang w:val="sr-Cyrl-RS"/>
        </w:rPr>
        <w:t xml:space="preserve">, </w:t>
      </w:r>
      <w:r w:rsidR="001E5824">
        <w:rPr>
          <w:lang w:val="sr-Cyrl-RS"/>
        </w:rPr>
        <w:t>како унутар земље, тако и између различитих земаља</w:t>
      </w:r>
      <w:r w:rsidR="00BD7EC0" w:rsidRPr="001F6490">
        <w:rPr>
          <w:lang w:val="sr-Cyrl-RS"/>
        </w:rPr>
        <w:t xml:space="preserve">. </w:t>
      </w:r>
    </w:p>
    <w:p w14:paraId="40B3A949" w14:textId="2997B7E2" w:rsidR="00BD7EC0" w:rsidRPr="001F6490" w:rsidRDefault="00C451E0" w:rsidP="00BD7EC0">
      <w:pPr>
        <w:rPr>
          <w:i/>
          <w:u w:val="single"/>
          <w:lang w:val="sr-Cyrl-RS"/>
        </w:rPr>
      </w:pPr>
      <w:r>
        <w:rPr>
          <w:i/>
          <w:u w:val="single"/>
          <w:lang w:val="sr-Cyrl-RS"/>
        </w:rPr>
        <w:t>ЕОК</w:t>
      </w:r>
      <w:r w:rsidR="00BD7EC0" w:rsidRPr="001F6490">
        <w:rPr>
          <w:i/>
          <w:u w:val="single"/>
          <w:lang w:val="sr-Cyrl-RS"/>
        </w:rPr>
        <w:t xml:space="preserve"> </w:t>
      </w:r>
      <w:r w:rsidR="001E5824">
        <w:rPr>
          <w:i/>
          <w:u w:val="single"/>
          <w:lang w:val="sr-Cyrl-RS"/>
        </w:rPr>
        <w:t>доприноси повезивању света рада и света образовања и обуке</w:t>
      </w:r>
      <w:r w:rsidR="00BD7EC0" w:rsidRPr="001F6490">
        <w:rPr>
          <w:i/>
          <w:u w:val="single"/>
          <w:lang w:val="sr-Cyrl-RS"/>
        </w:rPr>
        <w:t xml:space="preserve"> </w:t>
      </w:r>
    </w:p>
    <w:p w14:paraId="47721C37" w14:textId="03456A89" w:rsidR="00BD7EC0" w:rsidRPr="001F6490" w:rsidRDefault="00C451E0" w:rsidP="00BD7EC0">
      <w:pPr>
        <w:rPr>
          <w:lang w:val="sr-Cyrl-RS"/>
        </w:rPr>
      </w:pPr>
      <w:r>
        <w:rPr>
          <w:lang w:val="sr-Cyrl-RS"/>
        </w:rPr>
        <w:t>ЕОК</w:t>
      </w:r>
      <w:r w:rsidR="00BD7EC0" w:rsidRPr="001F6490">
        <w:rPr>
          <w:lang w:val="sr-Cyrl-RS"/>
        </w:rPr>
        <w:t xml:space="preserve"> </w:t>
      </w:r>
      <w:r w:rsidR="006A7BCD">
        <w:rPr>
          <w:lang w:val="sr-Cyrl-RS"/>
        </w:rPr>
        <w:t>је камен-темељац европске сарадње која треба да омогући лакше разумевање и признавање квалификација људи приликом њиховог кретања, било у земљи или у иностранству, ради посла или школовања</w:t>
      </w:r>
      <w:r w:rsidR="00BD7EC0" w:rsidRPr="001F6490">
        <w:rPr>
          <w:lang w:val="sr-Cyrl-RS"/>
        </w:rPr>
        <w:t xml:space="preserve">. </w:t>
      </w:r>
    </w:p>
    <w:p w14:paraId="7FB13F18" w14:textId="0147A7A1" w:rsidR="00BD7EC0" w:rsidRPr="001F6490" w:rsidRDefault="006A7BCD" w:rsidP="00BD7EC0">
      <w:pPr>
        <w:rPr>
          <w:lang w:val="sr-Cyrl-RS"/>
        </w:rPr>
      </w:pPr>
      <w:r>
        <w:rPr>
          <w:lang w:val="sr-Cyrl-RS"/>
        </w:rPr>
        <w:t xml:space="preserve">Захваљујући </w:t>
      </w:r>
      <w:r w:rsidR="00C451E0">
        <w:rPr>
          <w:lang w:val="sr-Cyrl-RS"/>
        </w:rPr>
        <w:t>ЕОК</w:t>
      </w:r>
      <w:r>
        <w:rPr>
          <w:lang w:val="sr-Cyrl-RS"/>
        </w:rPr>
        <w:t>-у</w:t>
      </w:r>
      <w:r w:rsidR="00BD7EC0" w:rsidRPr="001F6490">
        <w:rPr>
          <w:lang w:val="sr-Cyrl-RS"/>
        </w:rPr>
        <w:t xml:space="preserve">, </w:t>
      </w:r>
      <w:r>
        <w:rPr>
          <w:lang w:val="sr-Cyrl-RS"/>
        </w:rPr>
        <w:t>послодавци могу лакше да упореде стране с домаћим квалификацијама и да боље разумеју профиле вештина кандидата</w:t>
      </w:r>
      <w:r w:rsidR="00BD7EC0" w:rsidRPr="001F6490">
        <w:rPr>
          <w:lang w:val="sr-Cyrl-RS"/>
        </w:rPr>
        <w:t xml:space="preserve">. </w:t>
      </w:r>
      <w:r w:rsidR="00C451E0">
        <w:rPr>
          <w:lang w:val="sr-Cyrl-RS"/>
        </w:rPr>
        <w:t>ЕОК</w:t>
      </w:r>
      <w:r w:rsidR="00BD7EC0" w:rsidRPr="001F6490">
        <w:rPr>
          <w:lang w:val="sr-Cyrl-RS"/>
        </w:rPr>
        <w:t xml:space="preserve"> </w:t>
      </w:r>
      <w:r>
        <w:rPr>
          <w:lang w:val="sr-Cyrl-RS"/>
        </w:rPr>
        <w:t>помаже људима да боље у пракси искористе своје таленте</w:t>
      </w:r>
      <w:r w:rsidR="00BD7EC0" w:rsidRPr="001F6490">
        <w:rPr>
          <w:lang w:val="sr-Cyrl-RS"/>
        </w:rPr>
        <w:t xml:space="preserve">. </w:t>
      </w:r>
      <w:r>
        <w:rPr>
          <w:lang w:val="sr-Cyrl-RS"/>
        </w:rPr>
        <w:t xml:space="preserve">Тиме се </w:t>
      </w:r>
      <w:r w:rsidR="00C37924">
        <w:rPr>
          <w:lang w:val="sr-Cyrl-RS"/>
        </w:rPr>
        <w:t>омогућава боље повезивање вештина са потребама тржишта рада</w:t>
      </w:r>
      <w:r w:rsidR="00BD7EC0" w:rsidRPr="001F6490">
        <w:rPr>
          <w:lang w:val="sr-Cyrl-RS"/>
        </w:rPr>
        <w:t>.</w:t>
      </w:r>
    </w:p>
    <w:p w14:paraId="4DCE891C" w14:textId="4A61C5CD" w:rsidR="00BD7EC0" w:rsidRPr="001F6490" w:rsidRDefault="00C451E0" w:rsidP="00BD7EC0">
      <w:pPr>
        <w:rPr>
          <w:i/>
          <w:u w:val="single"/>
          <w:lang w:val="sr-Cyrl-RS"/>
        </w:rPr>
      </w:pPr>
      <w:r>
        <w:rPr>
          <w:i/>
          <w:u w:val="single"/>
          <w:lang w:val="sr-Cyrl-RS"/>
        </w:rPr>
        <w:t>ЕОК</w:t>
      </w:r>
      <w:r w:rsidR="00BD7EC0" w:rsidRPr="001F6490">
        <w:rPr>
          <w:i/>
          <w:u w:val="single"/>
          <w:lang w:val="sr-Cyrl-RS"/>
        </w:rPr>
        <w:t xml:space="preserve"> </w:t>
      </w:r>
      <w:r w:rsidR="00C37924">
        <w:rPr>
          <w:i/>
          <w:u w:val="single"/>
          <w:lang w:val="sr-Cyrl-RS"/>
        </w:rPr>
        <w:t>је такође средство које може да подржи реформу образовања и оспособљавања</w:t>
      </w:r>
    </w:p>
    <w:p w14:paraId="076EC7B9" w14:textId="5C24B9FC" w:rsidR="00BD7EC0" w:rsidRPr="001F6490" w:rsidRDefault="00C451E0" w:rsidP="00BD7EC0">
      <w:pPr>
        <w:rPr>
          <w:lang w:val="sr-Cyrl-RS"/>
        </w:rPr>
      </w:pPr>
      <w:r>
        <w:rPr>
          <w:lang w:val="sr-Cyrl-RS"/>
        </w:rPr>
        <w:t>ЕОК</w:t>
      </w:r>
      <w:r w:rsidR="00BD7EC0" w:rsidRPr="001F6490">
        <w:rPr>
          <w:lang w:val="sr-Cyrl-RS"/>
        </w:rPr>
        <w:t xml:space="preserve"> </w:t>
      </w:r>
      <w:r w:rsidR="00C37924">
        <w:rPr>
          <w:lang w:val="sr-Cyrl-RS"/>
        </w:rPr>
        <w:t>је референтна тачка за нивое квалификација</w:t>
      </w:r>
      <w:r w:rsidR="00BD7EC0" w:rsidRPr="001F6490">
        <w:rPr>
          <w:lang w:val="sr-Cyrl-RS"/>
        </w:rPr>
        <w:t xml:space="preserve">. </w:t>
      </w:r>
      <w:r w:rsidR="00C37924">
        <w:rPr>
          <w:lang w:val="sr-Cyrl-RS"/>
        </w:rPr>
        <w:t>На нивоу читаве Европе, уочавамо да се у неколико земаља успостављање националних оквира користи као начин за унапређивање постојећег система квалификација</w:t>
      </w:r>
      <w:r w:rsidR="00BD7EC0" w:rsidRPr="001F6490">
        <w:rPr>
          <w:lang w:val="sr-Cyrl-RS"/>
        </w:rPr>
        <w:t xml:space="preserve">. </w:t>
      </w:r>
      <w:r w:rsidR="00C37924">
        <w:rPr>
          <w:lang w:val="sr-Cyrl-RS"/>
        </w:rPr>
        <w:t>Овде је у средишту пажње пре свега јачање квалитета</w:t>
      </w:r>
      <w:r w:rsidR="00BD7EC0" w:rsidRPr="001F6490">
        <w:rPr>
          <w:lang w:val="sr-Cyrl-RS"/>
        </w:rPr>
        <w:t xml:space="preserve">, </w:t>
      </w:r>
      <w:r w:rsidR="00C37924">
        <w:rPr>
          <w:lang w:val="sr-Cyrl-RS"/>
        </w:rPr>
        <w:t>доследности и релевантности квалификација</w:t>
      </w:r>
      <w:r w:rsidR="00BD7EC0" w:rsidRPr="001F6490">
        <w:rPr>
          <w:lang w:val="sr-Cyrl-RS"/>
        </w:rPr>
        <w:t xml:space="preserve">. </w:t>
      </w:r>
      <w:r w:rsidR="00C37924">
        <w:rPr>
          <w:lang w:val="sr-Cyrl-RS"/>
        </w:rPr>
        <w:t xml:space="preserve">Део ове реформе може да подразумева и развој нових </w:t>
      </w:r>
      <w:r w:rsidR="00327723">
        <w:rPr>
          <w:lang w:val="sr-Cyrl-RS"/>
        </w:rPr>
        <w:t>путања и програма или промену улога и одговорности заинтересованих страна у односу на квалификације</w:t>
      </w:r>
      <w:r w:rsidR="00BD7EC0" w:rsidRPr="001F6490">
        <w:rPr>
          <w:lang w:val="sr-Cyrl-RS"/>
        </w:rPr>
        <w:t xml:space="preserve">. </w:t>
      </w:r>
      <w:r>
        <w:rPr>
          <w:lang w:val="sr-Cyrl-RS"/>
        </w:rPr>
        <w:t>НОК</w:t>
      </w:r>
      <w:r w:rsidR="00BD7EC0" w:rsidRPr="001F6490">
        <w:rPr>
          <w:lang w:val="sr-Cyrl-RS"/>
        </w:rPr>
        <w:t xml:space="preserve"> </w:t>
      </w:r>
      <w:r w:rsidR="00327723">
        <w:rPr>
          <w:lang w:val="sr-Cyrl-RS"/>
        </w:rPr>
        <w:t>такође може да служи и као референтна тачка за трајнији процес преиспитивања и обнављања квалификација</w:t>
      </w:r>
      <w:r w:rsidR="00BD7EC0" w:rsidRPr="001F6490">
        <w:rPr>
          <w:lang w:val="sr-Cyrl-RS"/>
        </w:rPr>
        <w:t xml:space="preserve">. </w:t>
      </w:r>
    </w:p>
    <w:p w14:paraId="3FF0C1CC" w14:textId="494B3B3E" w:rsidR="00BD7EC0" w:rsidRPr="001F6490" w:rsidRDefault="00327723" w:rsidP="00BD7EC0">
      <w:pPr>
        <w:rPr>
          <w:i/>
          <w:u w:val="single"/>
          <w:lang w:val="sr-Cyrl-RS"/>
        </w:rPr>
      </w:pPr>
      <w:r>
        <w:rPr>
          <w:i/>
          <w:u w:val="single"/>
          <w:lang w:val="sr-Cyrl-RS"/>
        </w:rPr>
        <w:t>Докле се до сада стигло у процесу</w:t>
      </w:r>
      <w:r w:rsidR="00BD7EC0" w:rsidRPr="001F6490">
        <w:rPr>
          <w:i/>
          <w:u w:val="single"/>
          <w:lang w:val="sr-Cyrl-RS"/>
        </w:rPr>
        <w:t xml:space="preserve"> </w:t>
      </w:r>
      <w:r w:rsidR="00C451E0">
        <w:rPr>
          <w:i/>
          <w:u w:val="single"/>
          <w:lang w:val="sr-Cyrl-RS"/>
        </w:rPr>
        <w:t>ЕОК</w:t>
      </w:r>
      <w:r w:rsidR="00BD7EC0" w:rsidRPr="001F6490">
        <w:rPr>
          <w:i/>
          <w:u w:val="single"/>
          <w:lang w:val="sr-Cyrl-RS"/>
        </w:rPr>
        <w:t>?</w:t>
      </w:r>
    </w:p>
    <w:p w14:paraId="124794CA" w14:textId="476E73B2" w:rsidR="00BD7EC0" w:rsidRPr="001F6490" w:rsidRDefault="00327723" w:rsidP="00BD7EC0">
      <w:pPr>
        <w:rPr>
          <w:lang w:val="sr-Cyrl-RS"/>
        </w:rPr>
      </w:pPr>
      <w:r>
        <w:rPr>
          <w:lang w:val="sr-Cyrl-RS"/>
        </w:rPr>
        <w:t xml:space="preserve">Процес референцирања на </w:t>
      </w:r>
      <w:r w:rsidR="00C451E0">
        <w:rPr>
          <w:lang w:val="sr-Cyrl-RS"/>
        </w:rPr>
        <w:t>ЕОК</w:t>
      </w:r>
      <w:r w:rsidR="00BD7EC0" w:rsidRPr="001F6490">
        <w:rPr>
          <w:lang w:val="sr-Cyrl-RS"/>
        </w:rPr>
        <w:t xml:space="preserve"> </w:t>
      </w:r>
      <w:r>
        <w:rPr>
          <w:lang w:val="sr-Cyrl-RS"/>
        </w:rPr>
        <w:t>има широк географски обухват</w:t>
      </w:r>
      <w:r w:rsidR="00BD7EC0" w:rsidRPr="001F6490">
        <w:rPr>
          <w:lang w:val="sr-Cyrl-RS"/>
        </w:rPr>
        <w:t xml:space="preserve">. </w:t>
      </w:r>
      <w:r>
        <w:rPr>
          <w:lang w:val="sr-Cyrl-RS"/>
        </w:rPr>
        <w:t>У њему учествују све државе чланице Европске уније</w:t>
      </w:r>
      <w:r w:rsidR="00BD7EC0" w:rsidRPr="001F6490">
        <w:rPr>
          <w:lang w:val="sr-Cyrl-RS"/>
        </w:rPr>
        <w:t xml:space="preserve">, </w:t>
      </w:r>
      <w:r>
        <w:rPr>
          <w:lang w:val="sr-Cyrl-RS"/>
        </w:rPr>
        <w:t>земље Европског економског простора</w:t>
      </w:r>
      <w:r w:rsidR="00BD7EC0" w:rsidRPr="001F6490">
        <w:rPr>
          <w:lang w:val="sr-Cyrl-RS"/>
        </w:rPr>
        <w:t xml:space="preserve"> (</w:t>
      </w:r>
      <w:r>
        <w:rPr>
          <w:lang w:val="sr-Cyrl-RS"/>
        </w:rPr>
        <w:t>Норвешка</w:t>
      </w:r>
      <w:r w:rsidR="00BD7EC0" w:rsidRPr="001F6490">
        <w:rPr>
          <w:lang w:val="sr-Cyrl-RS"/>
        </w:rPr>
        <w:t xml:space="preserve">, </w:t>
      </w:r>
      <w:r>
        <w:rPr>
          <w:lang w:val="sr-Cyrl-RS"/>
        </w:rPr>
        <w:t>Исланд</w:t>
      </w:r>
      <w:r w:rsidR="00BD7EC0" w:rsidRPr="001F6490">
        <w:rPr>
          <w:lang w:val="sr-Cyrl-RS"/>
        </w:rPr>
        <w:t xml:space="preserve">, </w:t>
      </w:r>
      <w:r>
        <w:rPr>
          <w:lang w:val="sr-Cyrl-RS"/>
        </w:rPr>
        <w:t>Лихтенштајн</w:t>
      </w:r>
      <w:r w:rsidR="00BD7EC0" w:rsidRPr="001F6490">
        <w:rPr>
          <w:lang w:val="sr-Cyrl-RS"/>
        </w:rPr>
        <w:t xml:space="preserve">), </w:t>
      </w:r>
      <w:r>
        <w:rPr>
          <w:lang w:val="sr-Cyrl-RS"/>
        </w:rPr>
        <w:t>земље кандидати и потенцијални кандидати за чланство у ЕУ, као и Швајцарска</w:t>
      </w:r>
      <w:r w:rsidR="00BD7EC0" w:rsidRPr="001F6490">
        <w:rPr>
          <w:lang w:val="sr-Cyrl-RS"/>
        </w:rPr>
        <w:t>.</w:t>
      </w:r>
    </w:p>
    <w:p w14:paraId="5F23CF84" w14:textId="68D97329" w:rsidR="00BD7EC0" w:rsidRPr="001F6490" w:rsidRDefault="00327723" w:rsidP="00BD7EC0">
      <w:pPr>
        <w:rPr>
          <w:lang w:val="sr-Cyrl-RS"/>
        </w:rPr>
      </w:pPr>
      <w:r>
        <w:rPr>
          <w:lang w:val="sr-Cyrl-RS"/>
        </w:rPr>
        <w:lastRenderedPageBreak/>
        <w:t xml:space="preserve">До сада је </w:t>
      </w:r>
      <w:r w:rsidR="00BD7EC0" w:rsidRPr="001F6490">
        <w:rPr>
          <w:lang w:val="sr-Cyrl-RS"/>
        </w:rPr>
        <w:t xml:space="preserve">35 </w:t>
      </w:r>
      <w:r>
        <w:rPr>
          <w:lang w:val="sr-Cyrl-RS"/>
        </w:rPr>
        <w:t xml:space="preserve">земаља референцирало свој национални оквир на </w:t>
      </w:r>
      <w:r w:rsidR="00C451E0">
        <w:rPr>
          <w:lang w:val="sr-Cyrl-RS"/>
        </w:rPr>
        <w:t>ЕОК</w:t>
      </w:r>
      <w:r w:rsidR="00BD7EC0" w:rsidRPr="001F6490">
        <w:rPr>
          <w:lang w:val="sr-Cyrl-RS"/>
        </w:rPr>
        <w:t xml:space="preserve">. </w:t>
      </w:r>
    </w:p>
    <w:p w14:paraId="7BDCD563" w14:textId="45009D90" w:rsidR="00BD7EC0" w:rsidRPr="001F6490" w:rsidRDefault="00327723" w:rsidP="00BD7EC0">
      <w:pPr>
        <w:rPr>
          <w:lang w:val="sr-Cyrl-RS"/>
        </w:rPr>
      </w:pPr>
      <w:r>
        <w:rPr>
          <w:lang w:val="sr-Cyrl-RS"/>
        </w:rPr>
        <w:t>Референцирање није једнократан процес, већ трајна активност</w:t>
      </w:r>
      <w:r w:rsidR="00BD7EC0" w:rsidRPr="001F6490">
        <w:rPr>
          <w:lang w:val="sr-Cyrl-RS"/>
        </w:rPr>
        <w:t xml:space="preserve">. </w:t>
      </w:r>
      <w:r>
        <w:rPr>
          <w:lang w:val="sr-Cyrl-RS"/>
        </w:rPr>
        <w:t xml:space="preserve">Национални оквири се временом мењају, па је неопходно ажурирати и референцирање на </w:t>
      </w:r>
      <w:r w:rsidR="00C451E0">
        <w:rPr>
          <w:lang w:val="sr-Cyrl-RS"/>
        </w:rPr>
        <w:t>ЕОК</w:t>
      </w:r>
      <w:r w:rsidR="00BD7EC0" w:rsidRPr="001F6490">
        <w:rPr>
          <w:lang w:val="sr-Cyrl-RS"/>
        </w:rPr>
        <w:t xml:space="preserve">. </w:t>
      </w:r>
      <w:r>
        <w:rPr>
          <w:lang w:val="sr-Cyrl-RS"/>
        </w:rPr>
        <w:t xml:space="preserve">Ревизијом </w:t>
      </w:r>
      <w:r w:rsidR="00C451E0">
        <w:rPr>
          <w:lang w:val="sr-Cyrl-RS"/>
        </w:rPr>
        <w:t>ЕОК</w:t>
      </w:r>
      <w:r w:rsidR="00BD7EC0" w:rsidRPr="001F6490">
        <w:rPr>
          <w:lang w:val="sr-Cyrl-RS"/>
        </w:rPr>
        <w:t xml:space="preserve"> </w:t>
      </w:r>
      <w:r>
        <w:rPr>
          <w:lang w:val="sr-Cyrl-RS"/>
        </w:rPr>
        <w:t>из</w:t>
      </w:r>
      <w:r w:rsidR="00BD7EC0" w:rsidRPr="001F6490">
        <w:rPr>
          <w:lang w:val="sr-Cyrl-RS"/>
        </w:rPr>
        <w:t xml:space="preserve"> 2017</w:t>
      </w:r>
      <w:r>
        <w:rPr>
          <w:lang w:val="sr-Cyrl-RS"/>
        </w:rPr>
        <w:t>. године уведена је препорука да се референцирање константно ажурира</w:t>
      </w:r>
      <w:r w:rsidR="00BD7EC0" w:rsidRPr="001F6490">
        <w:rPr>
          <w:lang w:val="sr-Cyrl-RS"/>
        </w:rPr>
        <w:t xml:space="preserve">. </w:t>
      </w:r>
      <w:r>
        <w:rPr>
          <w:lang w:val="sr-Cyrl-RS"/>
        </w:rPr>
        <w:t>Летонија</w:t>
      </w:r>
      <w:r w:rsidR="00BD7EC0" w:rsidRPr="001F6490">
        <w:rPr>
          <w:lang w:val="sr-Cyrl-RS"/>
        </w:rPr>
        <w:t xml:space="preserve">, </w:t>
      </w:r>
      <w:r>
        <w:rPr>
          <w:lang w:val="sr-Cyrl-RS"/>
        </w:rPr>
        <w:t>Холандија и Уједињено Краљевство су ажурирали свој извештај о референцирању</w:t>
      </w:r>
      <w:r w:rsidR="00BD7EC0" w:rsidRPr="001F6490">
        <w:rPr>
          <w:lang w:val="sr-Cyrl-RS"/>
        </w:rPr>
        <w:t xml:space="preserve">. </w:t>
      </w:r>
      <w:r>
        <w:rPr>
          <w:lang w:val="sr-Cyrl-RS"/>
        </w:rPr>
        <w:t>Очекујемо да ће у наредном периоду исто учинити још земаља</w:t>
      </w:r>
      <w:r w:rsidR="00BD7EC0" w:rsidRPr="001F6490">
        <w:rPr>
          <w:lang w:val="sr-Cyrl-RS"/>
        </w:rPr>
        <w:t>.</w:t>
      </w:r>
    </w:p>
    <w:p w14:paraId="61F34062" w14:textId="0895FB16" w:rsidR="00BD7EC0" w:rsidRPr="001F6490" w:rsidRDefault="00327723" w:rsidP="00BD7EC0">
      <w:pPr>
        <w:rPr>
          <w:i/>
          <w:u w:val="single"/>
          <w:lang w:val="sr-Cyrl-RS"/>
        </w:rPr>
      </w:pPr>
      <w:r>
        <w:rPr>
          <w:i/>
          <w:u w:val="single"/>
          <w:lang w:val="sr-Cyrl-RS"/>
        </w:rPr>
        <w:t xml:space="preserve">Фокус процеса </w:t>
      </w:r>
      <w:r w:rsidR="00C451E0">
        <w:rPr>
          <w:i/>
          <w:u w:val="single"/>
          <w:lang w:val="sr-Cyrl-RS"/>
        </w:rPr>
        <w:t>ЕОК</w:t>
      </w:r>
      <w:r w:rsidR="00BD7EC0" w:rsidRPr="001F6490">
        <w:rPr>
          <w:i/>
          <w:u w:val="single"/>
          <w:lang w:val="sr-Cyrl-RS"/>
        </w:rPr>
        <w:t xml:space="preserve"> </w:t>
      </w:r>
      <w:r>
        <w:rPr>
          <w:i/>
          <w:u w:val="single"/>
          <w:lang w:val="sr-Cyrl-RS"/>
        </w:rPr>
        <w:t>се мења</w:t>
      </w:r>
      <w:r w:rsidR="00BD7EC0" w:rsidRPr="001F6490">
        <w:rPr>
          <w:i/>
          <w:u w:val="single"/>
          <w:lang w:val="sr-Cyrl-RS"/>
        </w:rPr>
        <w:t xml:space="preserve"> </w:t>
      </w:r>
    </w:p>
    <w:p w14:paraId="4BF9CE89" w14:textId="3F9B00CE" w:rsidR="00BD7EC0" w:rsidRPr="001F6490" w:rsidRDefault="00327723" w:rsidP="00BD7EC0">
      <w:pPr>
        <w:rPr>
          <w:lang w:val="sr-Cyrl-RS"/>
        </w:rPr>
      </w:pPr>
      <w:r>
        <w:rPr>
          <w:lang w:val="sr-Cyrl-RS"/>
        </w:rPr>
        <w:t xml:space="preserve">Ако погледамо процес </w:t>
      </w:r>
      <w:r w:rsidR="00C451E0">
        <w:rPr>
          <w:lang w:val="sr-Cyrl-RS"/>
        </w:rPr>
        <w:t>ЕОК</w:t>
      </w:r>
      <w:r w:rsidR="00BD7EC0" w:rsidRPr="001F6490">
        <w:rPr>
          <w:lang w:val="sr-Cyrl-RS"/>
        </w:rPr>
        <w:t xml:space="preserve"> </w:t>
      </w:r>
      <w:r>
        <w:rPr>
          <w:lang w:val="sr-Cyrl-RS"/>
        </w:rPr>
        <w:t xml:space="preserve">од </w:t>
      </w:r>
      <w:r w:rsidR="00BD7EC0" w:rsidRPr="001F6490">
        <w:rPr>
          <w:lang w:val="sr-Cyrl-RS"/>
        </w:rPr>
        <w:t>2008</w:t>
      </w:r>
      <w:r>
        <w:rPr>
          <w:lang w:val="sr-Cyrl-RS"/>
        </w:rPr>
        <w:t xml:space="preserve">. године, видимо да је прва фаза процеса </w:t>
      </w:r>
      <w:r w:rsidR="00C451E0">
        <w:rPr>
          <w:lang w:val="sr-Cyrl-RS"/>
        </w:rPr>
        <w:t>ЕОК</w:t>
      </w:r>
      <w:r w:rsidR="00BD7EC0" w:rsidRPr="001F6490">
        <w:rPr>
          <w:lang w:val="sr-Cyrl-RS"/>
        </w:rPr>
        <w:t xml:space="preserve"> </w:t>
      </w:r>
      <w:r>
        <w:rPr>
          <w:lang w:val="sr-Cyrl-RS"/>
        </w:rPr>
        <w:t xml:space="preserve">углавном подразумевала развој националних оквира и њихово референцирање на </w:t>
      </w:r>
      <w:r w:rsidR="00C451E0">
        <w:rPr>
          <w:lang w:val="sr-Cyrl-RS"/>
        </w:rPr>
        <w:t>ЕОК</w:t>
      </w:r>
      <w:r w:rsidR="00BD7EC0" w:rsidRPr="001F6490">
        <w:rPr>
          <w:lang w:val="sr-Cyrl-RS"/>
        </w:rPr>
        <w:t xml:space="preserve">. </w:t>
      </w:r>
      <w:r>
        <w:rPr>
          <w:lang w:val="sr-Cyrl-RS"/>
        </w:rPr>
        <w:t xml:space="preserve">Сада видимо да све више земаља улази у оперативну фазу имплементације свог </w:t>
      </w:r>
      <w:r w:rsidR="00C451E0">
        <w:rPr>
          <w:lang w:val="sr-Cyrl-RS"/>
        </w:rPr>
        <w:t>НОК</w:t>
      </w:r>
      <w:r w:rsidR="00BD7EC0" w:rsidRPr="001F6490">
        <w:rPr>
          <w:lang w:val="sr-Cyrl-RS"/>
        </w:rPr>
        <w:t xml:space="preserve">. </w:t>
      </w:r>
    </w:p>
    <w:p w14:paraId="49753CEE" w14:textId="14503DEE" w:rsidR="00BD7EC0" w:rsidRPr="001F6490" w:rsidRDefault="002D1CF9" w:rsidP="00BD7EC0">
      <w:pPr>
        <w:rPr>
          <w:lang w:val="sr-Cyrl-RS"/>
        </w:rPr>
      </w:pPr>
      <w:r>
        <w:rPr>
          <w:lang w:val="sr-Cyrl-RS"/>
        </w:rPr>
        <w:t>То такође подразумева и навођење националних и европских нивоа на квалификацији</w:t>
      </w:r>
      <w:r w:rsidR="00BD7EC0" w:rsidRPr="001F6490">
        <w:rPr>
          <w:lang w:val="sr-Cyrl-RS"/>
        </w:rPr>
        <w:t xml:space="preserve">. </w:t>
      </w:r>
      <w:r>
        <w:rPr>
          <w:lang w:val="sr-Cyrl-RS"/>
        </w:rPr>
        <w:t>Тиме квалификације постају транспарентније за физичка лица и послодавце</w:t>
      </w:r>
      <w:r w:rsidR="00BD7EC0" w:rsidRPr="001F6490">
        <w:rPr>
          <w:lang w:val="sr-Cyrl-RS"/>
        </w:rPr>
        <w:t xml:space="preserve">. </w:t>
      </w:r>
    </w:p>
    <w:p w14:paraId="31AF442A" w14:textId="0C12B063" w:rsidR="00BD7EC0" w:rsidRPr="001F6490" w:rsidRDefault="002D1CF9" w:rsidP="00BD7EC0">
      <w:pPr>
        <w:rPr>
          <w:lang w:val="sr-Cyrl-RS"/>
        </w:rPr>
      </w:pPr>
      <w:r w:rsidRPr="001E078C">
        <w:rPr>
          <w:lang w:val="sr-Cyrl-RS"/>
        </w:rPr>
        <w:t xml:space="preserve">То даље подразумева </w:t>
      </w:r>
      <w:r w:rsidR="001E078C">
        <w:rPr>
          <w:lang w:val="sr-Cyrl-RS"/>
        </w:rPr>
        <w:t>развој регистара квалификација</w:t>
      </w:r>
      <w:r w:rsidR="00BD7EC0" w:rsidRPr="001E078C">
        <w:rPr>
          <w:lang w:val="sr-Cyrl-RS"/>
        </w:rPr>
        <w:t xml:space="preserve">, </w:t>
      </w:r>
      <w:r w:rsidR="001E078C">
        <w:rPr>
          <w:lang w:val="sr-Cyrl-RS"/>
        </w:rPr>
        <w:t>који информације о квалификацијама чине транспарентнима за ширу јавност</w:t>
      </w:r>
      <w:r w:rsidR="00BD7EC0" w:rsidRPr="001E078C">
        <w:rPr>
          <w:lang w:val="sr-Cyrl-RS"/>
        </w:rPr>
        <w:t xml:space="preserve">. </w:t>
      </w:r>
      <w:r w:rsidR="001E078C">
        <w:rPr>
          <w:lang w:val="sr-Cyrl-RS"/>
        </w:rPr>
        <w:t xml:space="preserve">Те информације укључују ниво и – што је веома важно – </w:t>
      </w:r>
      <w:r w:rsidR="001E5824" w:rsidRPr="001E078C">
        <w:rPr>
          <w:lang w:val="sr-Cyrl-RS"/>
        </w:rPr>
        <w:t>исход</w:t>
      </w:r>
      <w:r w:rsidR="001E078C">
        <w:rPr>
          <w:lang w:val="sr-Cyrl-RS"/>
        </w:rPr>
        <w:t>е</w:t>
      </w:r>
      <w:r w:rsidR="001E5824" w:rsidRPr="001E078C">
        <w:rPr>
          <w:lang w:val="sr-Cyrl-RS"/>
        </w:rPr>
        <w:t xml:space="preserve"> учења</w:t>
      </w:r>
      <w:r w:rsidR="00BD7EC0" w:rsidRPr="001E078C">
        <w:rPr>
          <w:lang w:val="sr-Cyrl-RS"/>
        </w:rPr>
        <w:t xml:space="preserve">. </w:t>
      </w:r>
      <w:r w:rsidR="001E078C">
        <w:rPr>
          <w:lang w:val="sr-Cyrl-RS"/>
        </w:rPr>
        <w:t xml:space="preserve">Све земље у </w:t>
      </w:r>
      <w:r w:rsidR="00C451E0" w:rsidRPr="001E078C">
        <w:rPr>
          <w:lang w:val="sr-Cyrl-RS"/>
        </w:rPr>
        <w:t>ЕОК</w:t>
      </w:r>
      <w:r w:rsidR="00BD7EC0" w:rsidRPr="001E078C">
        <w:rPr>
          <w:lang w:val="sr-Cyrl-RS"/>
        </w:rPr>
        <w:t xml:space="preserve"> </w:t>
      </w:r>
      <w:r w:rsidR="001E078C">
        <w:rPr>
          <w:lang w:val="sr-Cyrl-RS"/>
        </w:rPr>
        <w:t>су позване да своју националну базу података повежу с европским нивоом</w:t>
      </w:r>
      <w:r w:rsidR="00BD7EC0" w:rsidRPr="001E078C">
        <w:rPr>
          <w:lang w:val="sr-Cyrl-RS"/>
        </w:rPr>
        <w:t xml:space="preserve">. </w:t>
      </w:r>
      <w:r w:rsidR="001E078C">
        <w:rPr>
          <w:lang w:val="sr-Cyrl-RS"/>
        </w:rPr>
        <w:t xml:space="preserve">За сада су </w:t>
      </w:r>
      <w:r w:rsidR="00BD7EC0" w:rsidRPr="001E078C">
        <w:rPr>
          <w:lang w:val="sr-Cyrl-RS"/>
        </w:rPr>
        <w:t xml:space="preserve">24 </w:t>
      </w:r>
      <w:r w:rsidR="001E078C">
        <w:rPr>
          <w:lang w:val="sr-Cyrl-RS"/>
        </w:rPr>
        <w:t xml:space="preserve">земље увеле базе података или регистре, а </w:t>
      </w:r>
      <w:r w:rsidR="00BD7EC0" w:rsidRPr="001E078C">
        <w:rPr>
          <w:lang w:val="sr-Cyrl-RS"/>
        </w:rPr>
        <w:t xml:space="preserve">12 </w:t>
      </w:r>
      <w:r w:rsidR="001E078C">
        <w:rPr>
          <w:lang w:val="sr-Cyrl-RS"/>
        </w:rPr>
        <w:t>их је тренутно повезано с европским нивоом</w:t>
      </w:r>
      <w:r w:rsidR="00BD7EC0" w:rsidRPr="001E078C">
        <w:rPr>
          <w:lang w:val="sr-Cyrl-RS"/>
        </w:rPr>
        <w:t xml:space="preserve">. </w:t>
      </w:r>
      <w:r w:rsidR="001E078C">
        <w:rPr>
          <w:lang w:val="sr-Cyrl-RS"/>
        </w:rPr>
        <w:t>У овој области још увек има простора за значајан напредак</w:t>
      </w:r>
      <w:r w:rsidR="00BD7EC0" w:rsidRPr="001E078C">
        <w:rPr>
          <w:lang w:val="sr-Cyrl-RS"/>
        </w:rPr>
        <w:t>.</w:t>
      </w:r>
    </w:p>
    <w:p w14:paraId="2BD6C099" w14:textId="306DEC24" w:rsidR="00BD7EC0" w:rsidRPr="001F6490" w:rsidRDefault="00C451E0" w:rsidP="00BD7EC0">
      <w:pPr>
        <w:rPr>
          <w:i/>
          <w:u w:val="single"/>
          <w:lang w:val="sr-Cyrl-RS"/>
        </w:rPr>
      </w:pPr>
      <w:r>
        <w:rPr>
          <w:i/>
          <w:u w:val="single"/>
          <w:lang w:val="sr-Cyrl-RS"/>
        </w:rPr>
        <w:t>ЕОК</w:t>
      </w:r>
      <w:r w:rsidR="00BD7EC0" w:rsidRPr="001F6490">
        <w:rPr>
          <w:i/>
          <w:u w:val="single"/>
          <w:lang w:val="sr-Cyrl-RS"/>
        </w:rPr>
        <w:t xml:space="preserve"> </w:t>
      </w:r>
      <w:r w:rsidR="001E078C">
        <w:rPr>
          <w:i/>
          <w:u w:val="single"/>
          <w:lang w:val="sr-Cyrl-RS"/>
        </w:rPr>
        <w:t>треба сагледати у ширем контексту средстава за постизање транспарентности у ЕУ</w:t>
      </w:r>
    </w:p>
    <w:p w14:paraId="68A7700B" w14:textId="09D44CFB" w:rsidR="00BD7EC0" w:rsidRPr="001F6490" w:rsidRDefault="00C451E0" w:rsidP="00BD7EC0">
      <w:pPr>
        <w:rPr>
          <w:lang w:val="sr-Cyrl-RS"/>
        </w:rPr>
      </w:pPr>
      <w:r>
        <w:rPr>
          <w:lang w:val="sr-Cyrl-RS"/>
        </w:rPr>
        <w:t>ЕОК</w:t>
      </w:r>
      <w:r w:rsidR="00BD7EC0" w:rsidRPr="001F6490">
        <w:rPr>
          <w:lang w:val="sr-Cyrl-RS"/>
        </w:rPr>
        <w:t xml:space="preserve"> </w:t>
      </w:r>
      <w:r w:rsidR="001E078C">
        <w:rPr>
          <w:lang w:val="sr-Cyrl-RS"/>
        </w:rPr>
        <w:t>није самостално средство</w:t>
      </w:r>
      <w:r w:rsidR="00BD7EC0" w:rsidRPr="001F6490">
        <w:rPr>
          <w:lang w:val="sr-Cyrl-RS"/>
        </w:rPr>
        <w:t xml:space="preserve">. </w:t>
      </w:r>
      <w:r w:rsidR="001E078C">
        <w:rPr>
          <w:lang w:val="sr-Cyrl-RS"/>
        </w:rPr>
        <w:t>Он је део ширег окружења које обухвата различита средства</w:t>
      </w:r>
      <w:r w:rsidR="00BD7EC0" w:rsidRPr="001F6490">
        <w:rPr>
          <w:lang w:val="sr-Cyrl-RS"/>
        </w:rPr>
        <w:t xml:space="preserve">. </w:t>
      </w:r>
      <w:r w:rsidR="001E078C">
        <w:rPr>
          <w:lang w:val="sr-Cyrl-RS"/>
        </w:rPr>
        <w:t xml:space="preserve">Скренућу пажњу на још два, а то су </w:t>
      </w:r>
      <w:proofErr w:type="spellStart"/>
      <w:r w:rsidR="00BD7EC0" w:rsidRPr="001F6490">
        <w:rPr>
          <w:lang w:val="sr-Cyrl-RS"/>
        </w:rPr>
        <w:t>Europass</w:t>
      </w:r>
      <w:proofErr w:type="spellEnd"/>
      <w:r w:rsidR="00BD7EC0" w:rsidRPr="001F6490">
        <w:rPr>
          <w:lang w:val="sr-Cyrl-RS"/>
        </w:rPr>
        <w:t xml:space="preserve"> </w:t>
      </w:r>
      <w:r w:rsidR="001E078C">
        <w:rPr>
          <w:lang w:val="sr-Cyrl-RS"/>
        </w:rPr>
        <w:t>и</w:t>
      </w:r>
      <w:r w:rsidR="00BD7EC0" w:rsidRPr="001F6490">
        <w:rPr>
          <w:lang w:val="sr-Cyrl-RS"/>
        </w:rPr>
        <w:t xml:space="preserve"> ESCO.</w:t>
      </w:r>
    </w:p>
    <w:p w14:paraId="7A823441" w14:textId="7EFF1E8F" w:rsidR="00BD7EC0" w:rsidRPr="001F6490" w:rsidRDefault="001E078C" w:rsidP="00BD7EC0">
      <w:pPr>
        <w:rPr>
          <w:lang w:val="sr-Cyrl-RS"/>
        </w:rPr>
      </w:pPr>
      <w:r>
        <w:rPr>
          <w:lang w:val="sr-Cyrl-RS"/>
        </w:rPr>
        <w:t xml:space="preserve">Комисија тренутно припрема нови Портал </w:t>
      </w:r>
      <w:proofErr w:type="spellStart"/>
      <w:r w:rsidR="00BD7EC0" w:rsidRPr="001F6490">
        <w:rPr>
          <w:lang w:val="sr-Cyrl-RS"/>
        </w:rPr>
        <w:t>Europass</w:t>
      </w:r>
      <w:proofErr w:type="spellEnd"/>
      <w:r w:rsidR="00BD7EC0" w:rsidRPr="001F6490">
        <w:rPr>
          <w:lang w:val="sr-Cyrl-RS"/>
        </w:rPr>
        <w:t xml:space="preserve">, </w:t>
      </w:r>
      <w:r>
        <w:rPr>
          <w:lang w:val="sr-Cyrl-RS"/>
        </w:rPr>
        <w:t xml:space="preserve">који ће бити покренут у пролеће </w:t>
      </w:r>
      <w:r w:rsidR="00BD7EC0" w:rsidRPr="001F6490">
        <w:rPr>
          <w:lang w:val="sr-Cyrl-RS"/>
        </w:rPr>
        <w:t>2020</w:t>
      </w:r>
      <w:r>
        <w:rPr>
          <w:lang w:val="sr-Cyrl-RS"/>
        </w:rPr>
        <w:t>. године</w:t>
      </w:r>
      <w:r w:rsidR="00BD7EC0" w:rsidRPr="001F6490">
        <w:rPr>
          <w:lang w:val="sr-Cyrl-RS"/>
        </w:rPr>
        <w:t xml:space="preserve">. </w:t>
      </w:r>
      <w:proofErr w:type="spellStart"/>
      <w:r w:rsidR="00BD7EC0" w:rsidRPr="001F6490">
        <w:rPr>
          <w:lang w:val="sr-Cyrl-RS"/>
        </w:rPr>
        <w:t>Europass</w:t>
      </w:r>
      <w:proofErr w:type="spellEnd"/>
      <w:r w:rsidR="00BD7EC0" w:rsidRPr="001F6490">
        <w:rPr>
          <w:lang w:val="sr-Cyrl-RS"/>
        </w:rPr>
        <w:t xml:space="preserve"> </w:t>
      </w:r>
      <w:r>
        <w:rPr>
          <w:lang w:val="sr-Cyrl-RS"/>
        </w:rPr>
        <w:t xml:space="preserve">ће постати главно европско средство за подршку </w:t>
      </w:r>
      <w:proofErr w:type="spellStart"/>
      <w:r>
        <w:rPr>
          <w:lang w:val="sr-Cyrl-RS"/>
        </w:rPr>
        <w:t>целоживотном</w:t>
      </w:r>
      <w:proofErr w:type="spellEnd"/>
      <w:r>
        <w:rPr>
          <w:lang w:val="sr-Cyrl-RS"/>
        </w:rPr>
        <w:t xml:space="preserve"> учењу и управљању каријером</w:t>
      </w:r>
      <w:r w:rsidR="00BD7EC0" w:rsidRPr="001F6490">
        <w:rPr>
          <w:lang w:val="sr-Cyrl-RS"/>
        </w:rPr>
        <w:t xml:space="preserve">. </w:t>
      </w:r>
      <w:r>
        <w:rPr>
          <w:lang w:val="sr-Cyrl-RS"/>
        </w:rPr>
        <w:t xml:space="preserve">Нови </w:t>
      </w:r>
      <w:proofErr w:type="spellStart"/>
      <w:r w:rsidR="00BD7EC0" w:rsidRPr="001F6490">
        <w:rPr>
          <w:lang w:val="sr-Cyrl-RS"/>
        </w:rPr>
        <w:t>Europass</w:t>
      </w:r>
      <w:proofErr w:type="spellEnd"/>
      <w:r w:rsidR="00BD7EC0" w:rsidRPr="001F6490">
        <w:rPr>
          <w:lang w:val="sr-Cyrl-RS"/>
        </w:rPr>
        <w:t xml:space="preserve"> </w:t>
      </w:r>
      <w:r>
        <w:rPr>
          <w:lang w:val="sr-Cyrl-RS"/>
        </w:rPr>
        <w:t>ће задовољити све захтеве дигиталног доба и засниваће се на отвореним стандардима</w:t>
      </w:r>
      <w:r w:rsidR="00BD7EC0" w:rsidRPr="001F6490">
        <w:rPr>
          <w:lang w:val="sr-Cyrl-RS"/>
        </w:rPr>
        <w:t xml:space="preserve">. </w:t>
      </w:r>
      <w:r>
        <w:rPr>
          <w:lang w:val="sr-Cyrl-RS"/>
        </w:rPr>
        <w:t>Биће доступан на свим језицима који су у службеној употреби и бесплатан за коришћење</w:t>
      </w:r>
      <w:r w:rsidR="00BD7EC0" w:rsidRPr="001F6490">
        <w:rPr>
          <w:lang w:val="sr-Cyrl-RS"/>
        </w:rPr>
        <w:t xml:space="preserve">. </w:t>
      </w:r>
      <w:r>
        <w:rPr>
          <w:lang w:val="sr-Cyrl-RS"/>
        </w:rPr>
        <w:t>Садржаће електронски портфолио где ће лица моћи да управљају својим вештинама и одакле ће моћи да пошаљу радну биографију</w:t>
      </w:r>
      <w:r w:rsidR="00BD7EC0" w:rsidRPr="001F6490">
        <w:rPr>
          <w:lang w:val="sr-Cyrl-RS"/>
        </w:rPr>
        <w:t xml:space="preserve">. </w:t>
      </w:r>
      <w:r>
        <w:rPr>
          <w:lang w:val="sr-Cyrl-RS"/>
        </w:rPr>
        <w:t>Такође ће садржати и информације</w:t>
      </w:r>
      <w:r w:rsidR="00BD7EC0" w:rsidRPr="001F6490">
        <w:rPr>
          <w:lang w:val="sr-Cyrl-RS"/>
        </w:rPr>
        <w:t xml:space="preserve">, </w:t>
      </w:r>
      <w:r>
        <w:rPr>
          <w:lang w:val="sr-Cyrl-RS"/>
        </w:rPr>
        <w:t xml:space="preserve">укључујући и информације о </w:t>
      </w:r>
      <w:r>
        <w:rPr>
          <w:lang w:val="sr-Cyrl-RS"/>
        </w:rPr>
        <w:lastRenderedPageBreak/>
        <w:t>квалификацијама и оквирима квалификација</w:t>
      </w:r>
      <w:r w:rsidR="00BD7EC0" w:rsidRPr="001F6490">
        <w:rPr>
          <w:lang w:val="sr-Cyrl-RS"/>
        </w:rPr>
        <w:t xml:space="preserve">, </w:t>
      </w:r>
      <w:proofErr w:type="spellStart"/>
      <w:r>
        <w:rPr>
          <w:lang w:val="sr-Cyrl-RS"/>
        </w:rPr>
        <w:t>валидацији</w:t>
      </w:r>
      <w:proofErr w:type="spellEnd"/>
      <w:r>
        <w:rPr>
          <w:lang w:val="sr-Cyrl-RS"/>
        </w:rPr>
        <w:t xml:space="preserve"> неформалног и </w:t>
      </w:r>
      <w:proofErr w:type="spellStart"/>
      <w:r>
        <w:rPr>
          <w:lang w:val="sr-Cyrl-RS"/>
        </w:rPr>
        <w:t>информалног</w:t>
      </w:r>
      <w:proofErr w:type="spellEnd"/>
      <w:r>
        <w:rPr>
          <w:lang w:val="sr-Cyrl-RS"/>
        </w:rPr>
        <w:t xml:space="preserve"> учења и признавању квалификација</w:t>
      </w:r>
      <w:r w:rsidR="00BD7EC0" w:rsidRPr="001F6490">
        <w:rPr>
          <w:lang w:val="sr-Cyrl-RS"/>
        </w:rPr>
        <w:t xml:space="preserve">. </w:t>
      </w:r>
    </w:p>
    <w:p w14:paraId="701B8EC8" w14:textId="63B5630E" w:rsidR="00BD7EC0" w:rsidRPr="001F6490" w:rsidRDefault="00BD7EC0" w:rsidP="00BD7EC0">
      <w:pPr>
        <w:rPr>
          <w:lang w:val="sr-Cyrl-RS"/>
        </w:rPr>
      </w:pPr>
      <w:proofErr w:type="spellStart"/>
      <w:r w:rsidRPr="001E078C">
        <w:rPr>
          <w:lang w:val="sr-Cyrl-RS"/>
        </w:rPr>
        <w:t>Europass</w:t>
      </w:r>
      <w:proofErr w:type="spellEnd"/>
      <w:r w:rsidRPr="001E078C">
        <w:rPr>
          <w:lang w:val="sr-Cyrl-RS"/>
        </w:rPr>
        <w:t xml:space="preserve"> </w:t>
      </w:r>
      <w:r w:rsidR="001E078C" w:rsidRPr="001E078C">
        <w:rPr>
          <w:lang w:val="sr-Cyrl-RS"/>
        </w:rPr>
        <w:t xml:space="preserve">ће, након успостављања, такође постати и официјелни портал </w:t>
      </w:r>
      <w:r w:rsidR="00C451E0" w:rsidRPr="001E078C">
        <w:rPr>
          <w:lang w:val="sr-Cyrl-RS"/>
        </w:rPr>
        <w:t>ЕОК</w:t>
      </w:r>
      <w:r w:rsidRPr="001E078C">
        <w:rPr>
          <w:lang w:val="sr-Cyrl-RS"/>
        </w:rPr>
        <w:t xml:space="preserve">. </w:t>
      </w:r>
      <w:r w:rsidR="001E078C">
        <w:rPr>
          <w:lang w:val="sr-Cyrl-RS"/>
        </w:rPr>
        <w:t>Након њиховог међусобног повезивања</w:t>
      </w:r>
      <w:r w:rsidRPr="001E078C">
        <w:rPr>
          <w:lang w:val="sr-Cyrl-RS"/>
        </w:rPr>
        <w:t xml:space="preserve">, </w:t>
      </w:r>
      <w:r w:rsidR="001E078C">
        <w:rPr>
          <w:lang w:val="sr-Cyrl-RS"/>
        </w:rPr>
        <w:t xml:space="preserve">квалификације садржане у регистрима или базама података </w:t>
      </w:r>
      <w:r w:rsidR="00C451E0" w:rsidRPr="001E078C">
        <w:rPr>
          <w:lang w:val="sr-Cyrl-RS"/>
        </w:rPr>
        <w:t>НОК</w:t>
      </w:r>
      <w:r w:rsidRPr="001E078C">
        <w:rPr>
          <w:lang w:val="sr-Cyrl-RS"/>
        </w:rPr>
        <w:t xml:space="preserve"> </w:t>
      </w:r>
      <w:r w:rsidR="001E078C">
        <w:rPr>
          <w:lang w:val="sr-Cyrl-RS"/>
        </w:rPr>
        <w:t xml:space="preserve">моћи ће се претраживати и у </w:t>
      </w:r>
      <w:proofErr w:type="spellStart"/>
      <w:r w:rsidRPr="001E078C">
        <w:rPr>
          <w:lang w:val="sr-Cyrl-RS"/>
        </w:rPr>
        <w:t>Europass</w:t>
      </w:r>
      <w:proofErr w:type="spellEnd"/>
      <w:r w:rsidR="001E078C">
        <w:rPr>
          <w:lang w:val="sr-Cyrl-RS"/>
        </w:rPr>
        <w:t>-у</w:t>
      </w:r>
      <w:r w:rsidRPr="001E078C">
        <w:rPr>
          <w:lang w:val="sr-Cyrl-RS"/>
        </w:rPr>
        <w:t xml:space="preserve">. </w:t>
      </w:r>
      <w:r w:rsidR="001E078C">
        <w:rPr>
          <w:lang w:val="sr-Cyrl-RS"/>
        </w:rPr>
        <w:t xml:space="preserve">Комисија ће припремити средства за поређење оквира квалификација и појединачних квалификација у </w:t>
      </w:r>
      <w:proofErr w:type="spellStart"/>
      <w:r w:rsidRPr="001E078C">
        <w:rPr>
          <w:lang w:val="sr-Cyrl-RS"/>
        </w:rPr>
        <w:t>Europass</w:t>
      </w:r>
      <w:proofErr w:type="spellEnd"/>
      <w:r w:rsidR="001E078C">
        <w:rPr>
          <w:lang w:val="sr-Cyrl-RS"/>
        </w:rPr>
        <w:t>-у</w:t>
      </w:r>
      <w:r w:rsidRPr="001E078C">
        <w:rPr>
          <w:lang w:val="sr-Cyrl-RS"/>
        </w:rPr>
        <w:t>.</w:t>
      </w:r>
      <w:r w:rsidRPr="001F6490">
        <w:rPr>
          <w:lang w:val="sr-Cyrl-RS"/>
        </w:rPr>
        <w:t xml:space="preserve"> </w:t>
      </w:r>
    </w:p>
    <w:p w14:paraId="6C418185" w14:textId="775BB150" w:rsidR="00BD7EC0" w:rsidRPr="001F6490" w:rsidRDefault="001E078C" w:rsidP="00BD7EC0">
      <w:pPr>
        <w:rPr>
          <w:lang w:val="sr-Cyrl-RS"/>
        </w:rPr>
      </w:pPr>
      <w:r w:rsidRPr="00A049AD">
        <w:rPr>
          <w:lang w:val="sr-Cyrl-RS"/>
        </w:rPr>
        <w:t>Такође бих желео да поменем</w:t>
      </w:r>
      <w:r w:rsidR="00BD7EC0" w:rsidRPr="00A049AD">
        <w:rPr>
          <w:lang w:val="sr-Cyrl-RS"/>
        </w:rPr>
        <w:t xml:space="preserve"> ESCO. </w:t>
      </w:r>
      <w:r w:rsidRPr="00A049AD">
        <w:rPr>
          <w:lang w:val="sr-Cyrl-RS"/>
        </w:rPr>
        <w:t>Ов</w:t>
      </w:r>
      <w:r w:rsidR="00170E99" w:rsidRPr="00A049AD">
        <w:rPr>
          <w:lang w:val="sr-Cyrl-RS"/>
        </w:rPr>
        <w:t>а скраћеница означава Европску класификацију вештина, компетенција, квалификација и занимања (</w:t>
      </w:r>
      <w:proofErr w:type="spellStart"/>
      <w:r w:rsidR="00BD7EC0" w:rsidRPr="00A049AD">
        <w:rPr>
          <w:lang w:val="sr-Cyrl-RS"/>
        </w:rPr>
        <w:t>European</w:t>
      </w:r>
      <w:proofErr w:type="spellEnd"/>
      <w:r w:rsidR="00BD7EC0" w:rsidRPr="00A049AD">
        <w:rPr>
          <w:lang w:val="sr-Cyrl-RS"/>
        </w:rPr>
        <w:t xml:space="preserve"> </w:t>
      </w:r>
      <w:proofErr w:type="spellStart"/>
      <w:r w:rsidR="00BD7EC0" w:rsidRPr="00A049AD">
        <w:rPr>
          <w:lang w:val="sr-Cyrl-RS"/>
        </w:rPr>
        <w:t>Classification</w:t>
      </w:r>
      <w:proofErr w:type="spellEnd"/>
      <w:r w:rsidR="00BD7EC0" w:rsidRPr="00A049AD">
        <w:rPr>
          <w:lang w:val="sr-Cyrl-RS"/>
        </w:rPr>
        <w:t xml:space="preserve"> </w:t>
      </w:r>
      <w:proofErr w:type="spellStart"/>
      <w:r w:rsidR="00BD7EC0" w:rsidRPr="00A049AD">
        <w:rPr>
          <w:lang w:val="sr-Cyrl-RS"/>
        </w:rPr>
        <w:t>of</w:t>
      </w:r>
      <w:proofErr w:type="spellEnd"/>
      <w:r w:rsidR="00BD7EC0" w:rsidRPr="00A049AD">
        <w:rPr>
          <w:lang w:val="sr-Cyrl-RS"/>
        </w:rPr>
        <w:t xml:space="preserve"> </w:t>
      </w:r>
      <w:proofErr w:type="spellStart"/>
      <w:r w:rsidR="00BD7EC0" w:rsidRPr="00A049AD">
        <w:rPr>
          <w:lang w:val="sr-Cyrl-RS"/>
        </w:rPr>
        <w:t>Skills</w:t>
      </w:r>
      <w:proofErr w:type="spellEnd"/>
      <w:r w:rsidR="00BD7EC0" w:rsidRPr="00A049AD">
        <w:rPr>
          <w:lang w:val="sr-Cyrl-RS"/>
        </w:rPr>
        <w:t xml:space="preserve">, </w:t>
      </w:r>
      <w:proofErr w:type="spellStart"/>
      <w:r w:rsidR="00BD7EC0" w:rsidRPr="00A049AD">
        <w:rPr>
          <w:lang w:val="sr-Cyrl-RS"/>
        </w:rPr>
        <w:t>Competences</w:t>
      </w:r>
      <w:proofErr w:type="spellEnd"/>
      <w:r w:rsidR="00BD7EC0" w:rsidRPr="00A049AD">
        <w:rPr>
          <w:lang w:val="sr-Cyrl-RS"/>
        </w:rPr>
        <w:t xml:space="preserve">, </w:t>
      </w:r>
      <w:proofErr w:type="spellStart"/>
      <w:r w:rsidR="00BD7EC0" w:rsidRPr="00A049AD">
        <w:rPr>
          <w:lang w:val="sr-Cyrl-RS"/>
        </w:rPr>
        <w:t>Qualifications</w:t>
      </w:r>
      <w:proofErr w:type="spellEnd"/>
      <w:r w:rsidR="00BD7EC0" w:rsidRPr="00A049AD">
        <w:rPr>
          <w:lang w:val="sr-Cyrl-RS"/>
        </w:rPr>
        <w:t xml:space="preserve"> </w:t>
      </w:r>
      <w:proofErr w:type="spellStart"/>
      <w:r w:rsidR="00BD7EC0" w:rsidRPr="00A049AD">
        <w:rPr>
          <w:lang w:val="sr-Cyrl-RS"/>
        </w:rPr>
        <w:t>and</w:t>
      </w:r>
      <w:proofErr w:type="spellEnd"/>
      <w:r w:rsidR="00BD7EC0" w:rsidRPr="00A049AD">
        <w:rPr>
          <w:lang w:val="sr-Cyrl-RS"/>
        </w:rPr>
        <w:t xml:space="preserve"> </w:t>
      </w:r>
      <w:proofErr w:type="spellStart"/>
      <w:r w:rsidR="00BD7EC0" w:rsidRPr="00A049AD">
        <w:rPr>
          <w:lang w:val="sr-Cyrl-RS"/>
        </w:rPr>
        <w:t>Occupations</w:t>
      </w:r>
      <w:proofErr w:type="spellEnd"/>
      <w:r w:rsidR="00170E99" w:rsidRPr="00A049AD">
        <w:rPr>
          <w:lang w:val="sr-Cyrl-RS"/>
        </w:rPr>
        <w:t>)</w:t>
      </w:r>
      <w:r w:rsidR="00BD7EC0" w:rsidRPr="00A049AD">
        <w:rPr>
          <w:lang w:val="sr-Cyrl-RS"/>
        </w:rPr>
        <w:t xml:space="preserve">. </w:t>
      </w:r>
      <w:r w:rsidR="00170E99" w:rsidRPr="00A049AD">
        <w:rPr>
          <w:lang w:val="sr-Cyrl-RS"/>
        </w:rPr>
        <w:t xml:space="preserve">Класификација </w:t>
      </w:r>
      <w:r w:rsidR="00BD7EC0" w:rsidRPr="00A049AD">
        <w:rPr>
          <w:lang w:val="sr-Cyrl-RS"/>
        </w:rPr>
        <w:t xml:space="preserve">ESCO </w:t>
      </w:r>
      <w:r w:rsidR="00170E99" w:rsidRPr="00A049AD">
        <w:rPr>
          <w:lang w:val="sr-Cyrl-RS"/>
        </w:rPr>
        <w:t xml:space="preserve">уведена је да би се омогућило </w:t>
      </w:r>
      <w:r w:rsidR="00A049AD">
        <w:rPr>
          <w:lang w:val="sr-Cyrl-RS"/>
        </w:rPr>
        <w:t>повезивање послова са кандидатима на основу вештина</w:t>
      </w:r>
      <w:r w:rsidR="00BD7EC0" w:rsidRPr="00A049AD">
        <w:rPr>
          <w:lang w:val="sr-Cyrl-RS"/>
        </w:rPr>
        <w:t xml:space="preserve">. </w:t>
      </w:r>
      <w:r w:rsidR="00A049AD">
        <w:rPr>
          <w:lang w:val="sr-Cyrl-RS"/>
        </w:rPr>
        <w:t xml:space="preserve">Комисија тренутно испитује кроз пилот пројекте начине на које се </w:t>
      </w:r>
      <w:r w:rsidR="001E5824" w:rsidRPr="00A049AD">
        <w:rPr>
          <w:lang w:val="sr-Cyrl-RS"/>
        </w:rPr>
        <w:t>исходи учења</w:t>
      </w:r>
      <w:r w:rsidR="00BD7EC0" w:rsidRPr="00A049AD">
        <w:rPr>
          <w:lang w:val="sr-Cyrl-RS"/>
        </w:rPr>
        <w:t xml:space="preserve"> </w:t>
      </w:r>
      <w:r w:rsidR="00A049AD">
        <w:rPr>
          <w:lang w:val="sr-Cyrl-RS"/>
        </w:rPr>
        <w:t xml:space="preserve">код квалификација могу аутоматски повезати са вештинама према класификацији </w:t>
      </w:r>
      <w:r w:rsidR="00BD7EC0" w:rsidRPr="00A049AD">
        <w:rPr>
          <w:lang w:val="sr-Cyrl-RS"/>
        </w:rPr>
        <w:t xml:space="preserve">ESCO. </w:t>
      </w:r>
      <w:r w:rsidR="00A049AD">
        <w:rPr>
          <w:lang w:val="sr-Cyrl-RS"/>
        </w:rPr>
        <w:t xml:space="preserve">Такође вршимо и уопштеније тестирање класификације </w:t>
      </w:r>
      <w:r w:rsidR="00BD7EC0" w:rsidRPr="00A049AD">
        <w:rPr>
          <w:lang w:val="sr-Cyrl-RS"/>
        </w:rPr>
        <w:t xml:space="preserve">ESCO </w:t>
      </w:r>
      <w:r w:rsidR="00A049AD">
        <w:rPr>
          <w:lang w:val="sr-Cyrl-RS"/>
        </w:rPr>
        <w:t xml:space="preserve">у контексту новог </w:t>
      </w:r>
      <w:proofErr w:type="spellStart"/>
      <w:r w:rsidR="00BD7EC0" w:rsidRPr="00A049AD">
        <w:rPr>
          <w:lang w:val="sr-Cyrl-RS"/>
        </w:rPr>
        <w:t>Europass</w:t>
      </w:r>
      <w:proofErr w:type="spellEnd"/>
      <w:r w:rsidR="00A049AD">
        <w:rPr>
          <w:lang w:val="sr-Cyrl-RS"/>
        </w:rPr>
        <w:t>-а</w:t>
      </w:r>
      <w:r w:rsidR="00BD7EC0" w:rsidRPr="00A049AD">
        <w:rPr>
          <w:lang w:val="sr-Cyrl-RS"/>
        </w:rPr>
        <w:t>.</w:t>
      </w:r>
      <w:r w:rsidR="00BD7EC0" w:rsidRPr="001F6490">
        <w:rPr>
          <w:lang w:val="sr-Cyrl-RS"/>
        </w:rPr>
        <w:t xml:space="preserve"> </w:t>
      </w:r>
    </w:p>
    <w:p w14:paraId="2812B6B1" w14:textId="23FE8E60" w:rsidR="00BD7EC0" w:rsidRPr="001F6490" w:rsidRDefault="00A049AD" w:rsidP="00BD7EC0">
      <w:pPr>
        <w:rPr>
          <w:u w:val="single"/>
          <w:lang w:val="sr-Cyrl-RS"/>
        </w:rPr>
      </w:pPr>
      <w:r>
        <w:rPr>
          <w:u w:val="single"/>
          <w:lang w:val="sr-Cyrl-RS"/>
        </w:rPr>
        <w:t xml:space="preserve">Иако је за више од </w:t>
      </w:r>
      <w:r w:rsidR="00BD7EC0" w:rsidRPr="001F6490">
        <w:rPr>
          <w:u w:val="single"/>
          <w:lang w:val="sr-Cyrl-RS"/>
        </w:rPr>
        <w:t xml:space="preserve">10 </w:t>
      </w:r>
      <w:r>
        <w:rPr>
          <w:u w:val="single"/>
          <w:lang w:val="sr-Cyrl-RS"/>
        </w:rPr>
        <w:t xml:space="preserve">година постојања </w:t>
      </w:r>
      <w:r w:rsidR="00C451E0">
        <w:rPr>
          <w:u w:val="single"/>
          <w:lang w:val="sr-Cyrl-RS"/>
        </w:rPr>
        <w:t>ЕОК</w:t>
      </w:r>
      <w:r>
        <w:rPr>
          <w:u w:val="single"/>
          <w:lang w:val="sr-Cyrl-RS"/>
        </w:rPr>
        <w:t>-а остварен велики напредак</w:t>
      </w:r>
      <w:r w:rsidR="00BD7EC0" w:rsidRPr="001F6490">
        <w:rPr>
          <w:u w:val="single"/>
          <w:lang w:val="sr-Cyrl-RS"/>
        </w:rPr>
        <w:t xml:space="preserve"> (</w:t>
      </w:r>
      <w:r>
        <w:rPr>
          <w:u w:val="single"/>
          <w:lang w:val="sr-Cyrl-RS"/>
        </w:rPr>
        <w:t>израда националних оквира квалификација</w:t>
      </w:r>
      <w:r w:rsidR="00BD7EC0" w:rsidRPr="001F6490">
        <w:rPr>
          <w:u w:val="single"/>
          <w:lang w:val="sr-Cyrl-RS"/>
        </w:rPr>
        <w:t xml:space="preserve">, </w:t>
      </w:r>
      <w:r>
        <w:rPr>
          <w:u w:val="single"/>
          <w:lang w:val="sr-Cyrl-RS"/>
        </w:rPr>
        <w:t xml:space="preserve">прелазак на </w:t>
      </w:r>
      <w:r w:rsidR="001E5824">
        <w:rPr>
          <w:u w:val="single"/>
          <w:lang w:val="sr-Cyrl-RS"/>
        </w:rPr>
        <w:t>исход</w:t>
      </w:r>
      <w:r>
        <w:rPr>
          <w:u w:val="single"/>
          <w:lang w:val="sr-Cyrl-RS"/>
        </w:rPr>
        <w:t>е</w:t>
      </w:r>
      <w:r w:rsidR="001E5824">
        <w:rPr>
          <w:u w:val="single"/>
          <w:lang w:val="sr-Cyrl-RS"/>
        </w:rPr>
        <w:t xml:space="preserve"> учења</w:t>
      </w:r>
      <w:r w:rsidR="00BD7EC0" w:rsidRPr="001F6490">
        <w:rPr>
          <w:u w:val="single"/>
          <w:lang w:val="sr-Cyrl-RS"/>
        </w:rPr>
        <w:t>)</w:t>
      </w:r>
      <w:r>
        <w:rPr>
          <w:u w:val="single"/>
          <w:lang w:val="sr-Cyrl-RS"/>
        </w:rPr>
        <w:t>, још увек постоје значајни изазови</w:t>
      </w:r>
      <w:r w:rsidR="00BD7EC0" w:rsidRPr="001F6490">
        <w:rPr>
          <w:u w:val="single"/>
          <w:lang w:val="sr-Cyrl-RS"/>
        </w:rPr>
        <w:t xml:space="preserve">. </w:t>
      </w:r>
    </w:p>
    <w:p w14:paraId="70F76303" w14:textId="7191A8B3" w:rsidR="00BD7EC0" w:rsidRPr="001F6490" w:rsidRDefault="00A049AD" w:rsidP="00BD7EC0">
      <w:pPr>
        <w:rPr>
          <w:lang w:val="sr-Cyrl-RS"/>
        </w:rPr>
      </w:pPr>
      <w:r>
        <w:rPr>
          <w:lang w:val="sr-Cyrl-RS"/>
        </w:rPr>
        <w:t>Навешћу само неке</w:t>
      </w:r>
      <w:r w:rsidR="00BD7EC0" w:rsidRPr="001F6490">
        <w:rPr>
          <w:lang w:val="sr-Cyrl-RS"/>
        </w:rPr>
        <w:t>:</w:t>
      </w:r>
    </w:p>
    <w:p w14:paraId="5D9E6B90" w14:textId="783562D5" w:rsidR="00BD7EC0" w:rsidRPr="001F6490" w:rsidRDefault="00A049AD" w:rsidP="00BD7EC0">
      <w:pPr>
        <w:pStyle w:val="ListParagraph"/>
        <w:numPr>
          <w:ilvl w:val="0"/>
          <w:numId w:val="20"/>
        </w:numPr>
        <w:spacing w:after="160" w:line="259" w:lineRule="auto"/>
        <w:rPr>
          <w:lang w:val="sr-Cyrl-RS"/>
        </w:rPr>
      </w:pPr>
      <w:r>
        <w:rPr>
          <w:lang w:val="sr-Cyrl-RS"/>
        </w:rPr>
        <w:t>пуна имплементација приступа заснованог на исходима учења</w:t>
      </w:r>
      <w:r w:rsidR="00BD7EC0" w:rsidRPr="001F6490">
        <w:rPr>
          <w:lang w:val="sr-Cyrl-RS"/>
        </w:rPr>
        <w:t xml:space="preserve">: </w:t>
      </w:r>
      <w:r>
        <w:rPr>
          <w:lang w:val="sr-Cyrl-RS"/>
        </w:rPr>
        <w:t xml:space="preserve">за ово је неопходно да и настава и оцењивање буду фокусирани на </w:t>
      </w:r>
      <w:r w:rsidR="001E5824">
        <w:rPr>
          <w:lang w:val="sr-Cyrl-RS"/>
        </w:rPr>
        <w:t>исход</w:t>
      </w:r>
      <w:r>
        <w:rPr>
          <w:lang w:val="sr-Cyrl-RS"/>
        </w:rPr>
        <w:t>е</w:t>
      </w:r>
      <w:r w:rsidR="001E5824">
        <w:rPr>
          <w:lang w:val="sr-Cyrl-RS"/>
        </w:rPr>
        <w:t xml:space="preserve"> учења</w:t>
      </w:r>
      <w:r w:rsidR="00BD7EC0" w:rsidRPr="001F6490">
        <w:rPr>
          <w:lang w:val="sr-Cyrl-RS"/>
        </w:rPr>
        <w:t>.</w:t>
      </w:r>
    </w:p>
    <w:p w14:paraId="21916EB9" w14:textId="67C7605D" w:rsidR="00BD7EC0" w:rsidRPr="001F6490" w:rsidRDefault="00A049AD" w:rsidP="00BD7EC0">
      <w:pPr>
        <w:pStyle w:val="ListParagraph"/>
        <w:numPr>
          <w:ilvl w:val="0"/>
          <w:numId w:val="20"/>
        </w:numPr>
        <w:spacing w:after="160" w:line="259" w:lineRule="auto"/>
        <w:rPr>
          <w:lang w:val="sr-Cyrl-RS"/>
        </w:rPr>
      </w:pPr>
      <w:r>
        <w:rPr>
          <w:lang w:val="sr-Cyrl-RS"/>
        </w:rPr>
        <w:t>међусобно повезивање база података на европском нивоу</w:t>
      </w:r>
      <w:r w:rsidR="00BD7EC0" w:rsidRPr="001F6490">
        <w:rPr>
          <w:lang w:val="sr-Cyrl-RS"/>
        </w:rPr>
        <w:t xml:space="preserve">, </w:t>
      </w:r>
      <w:r>
        <w:rPr>
          <w:lang w:val="sr-Cyrl-RS"/>
        </w:rPr>
        <w:t>да би се постигла транспарентност квалификација</w:t>
      </w:r>
      <w:r w:rsidR="00BD7EC0" w:rsidRPr="001F6490">
        <w:rPr>
          <w:lang w:val="sr-Cyrl-RS"/>
        </w:rPr>
        <w:t>.</w:t>
      </w:r>
    </w:p>
    <w:p w14:paraId="635168E6" w14:textId="5F57A161" w:rsidR="00BD7EC0" w:rsidRPr="001B3E1A" w:rsidRDefault="00C451E0" w:rsidP="00BD7EC0">
      <w:pPr>
        <w:pStyle w:val="ListParagraph"/>
        <w:numPr>
          <w:ilvl w:val="0"/>
          <w:numId w:val="20"/>
        </w:numPr>
        <w:spacing w:after="160" w:line="259" w:lineRule="auto"/>
        <w:rPr>
          <w:lang w:val="sr-Cyrl-RS"/>
        </w:rPr>
      </w:pPr>
      <w:r w:rsidRPr="001B3E1A">
        <w:rPr>
          <w:lang w:val="sr-Cyrl-RS"/>
        </w:rPr>
        <w:t>ЕОК</w:t>
      </w:r>
      <w:r w:rsidR="00BD7EC0" w:rsidRPr="001B3E1A">
        <w:rPr>
          <w:lang w:val="sr-Cyrl-RS"/>
        </w:rPr>
        <w:t xml:space="preserve"> </w:t>
      </w:r>
      <w:r w:rsidR="001B3E1A" w:rsidRPr="001B3E1A">
        <w:rPr>
          <w:lang w:val="sr-Cyrl-RS"/>
        </w:rPr>
        <w:t xml:space="preserve">и национални </w:t>
      </w:r>
      <w:r w:rsidR="001B3E1A">
        <w:rPr>
          <w:lang w:val="sr-Cyrl-RS"/>
        </w:rPr>
        <w:t>оквири квалификација још увек нису свугде добро познати</w:t>
      </w:r>
      <w:r w:rsidR="00BD7EC0" w:rsidRPr="001B3E1A">
        <w:rPr>
          <w:lang w:val="sr-Cyrl-RS"/>
        </w:rPr>
        <w:t xml:space="preserve">. </w:t>
      </w:r>
      <w:r w:rsidR="001B3E1A">
        <w:rPr>
          <w:lang w:val="sr-Cyrl-RS"/>
        </w:rPr>
        <w:t>Нема довољно креатора политике и експерата</w:t>
      </w:r>
      <w:r w:rsidR="00BD7EC0" w:rsidRPr="001B3E1A">
        <w:rPr>
          <w:lang w:val="sr-Cyrl-RS"/>
        </w:rPr>
        <w:t xml:space="preserve">. </w:t>
      </w:r>
      <w:r w:rsidR="001B3E1A">
        <w:rPr>
          <w:lang w:val="sr-Cyrl-RS"/>
        </w:rPr>
        <w:t>Да би се постигао стваран утицај, од суштинског је значаја да лица која уче</w:t>
      </w:r>
      <w:r w:rsidR="00BD7EC0" w:rsidRPr="001B3E1A">
        <w:rPr>
          <w:lang w:val="sr-Cyrl-RS"/>
        </w:rPr>
        <w:t xml:space="preserve">, </w:t>
      </w:r>
      <w:r w:rsidR="001B3E1A">
        <w:rPr>
          <w:lang w:val="sr-Cyrl-RS"/>
        </w:rPr>
        <w:t>радници и послодавци буду у потпуности упознати с оквирима квалификација и њиховим могућностима</w:t>
      </w:r>
      <w:r w:rsidR="00BD7EC0" w:rsidRPr="001B3E1A">
        <w:rPr>
          <w:lang w:val="sr-Cyrl-RS"/>
        </w:rPr>
        <w:t xml:space="preserve">. </w:t>
      </w:r>
    </w:p>
    <w:p w14:paraId="45323A83" w14:textId="2A5337D8" w:rsidR="00BD7EC0" w:rsidRPr="001F6490" w:rsidRDefault="001B3E1A" w:rsidP="00BD7EC0">
      <w:pPr>
        <w:pStyle w:val="ListParagraph"/>
        <w:numPr>
          <w:ilvl w:val="0"/>
          <w:numId w:val="20"/>
        </w:numPr>
        <w:spacing w:after="160" w:line="259" w:lineRule="auto"/>
        <w:rPr>
          <w:lang w:val="sr-Cyrl-RS"/>
        </w:rPr>
      </w:pPr>
      <w:r>
        <w:rPr>
          <w:lang w:val="sr-Cyrl-RS"/>
        </w:rPr>
        <w:t>Најзад, сведоци смо све веће разноликости учења и квалификација након иницијалног образовања</w:t>
      </w:r>
      <w:r w:rsidR="00BD7EC0" w:rsidRPr="001F6490">
        <w:rPr>
          <w:lang w:val="sr-Cyrl-RS"/>
        </w:rPr>
        <w:t xml:space="preserve">. </w:t>
      </w:r>
      <w:r>
        <w:rPr>
          <w:lang w:val="sr-Cyrl-RS"/>
        </w:rPr>
        <w:t>Да би остали релевантни</w:t>
      </w:r>
      <w:r w:rsidR="00BD7EC0" w:rsidRPr="001F6490">
        <w:rPr>
          <w:lang w:val="sr-Cyrl-RS"/>
        </w:rPr>
        <w:t xml:space="preserve">, </w:t>
      </w:r>
      <w:r>
        <w:rPr>
          <w:lang w:val="sr-Cyrl-RS"/>
        </w:rPr>
        <w:t>оквири би морали да буду отворени за квалификације које се не нуде у формалном систему образовања и оспособљавања</w:t>
      </w:r>
      <w:r w:rsidR="00BD7EC0" w:rsidRPr="001F6490">
        <w:rPr>
          <w:lang w:val="sr-Cyrl-RS"/>
        </w:rPr>
        <w:t xml:space="preserve">.  </w:t>
      </w:r>
    </w:p>
    <w:p w14:paraId="32FB9034" w14:textId="2BB761C1" w:rsidR="00BD7EC0" w:rsidRPr="001F6490" w:rsidRDefault="001B3E1A" w:rsidP="00BD7EC0">
      <w:pPr>
        <w:rPr>
          <w:i/>
          <w:u w:val="single"/>
          <w:lang w:val="sr-Cyrl-RS"/>
        </w:rPr>
      </w:pPr>
      <w:r>
        <w:rPr>
          <w:i/>
          <w:u w:val="single"/>
          <w:lang w:val="sr-Cyrl-RS"/>
        </w:rPr>
        <w:t>На крају, желео бих да закључим са неколико речи о Србији</w:t>
      </w:r>
    </w:p>
    <w:p w14:paraId="77D7E1D8" w14:textId="008C173E" w:rsidR="00BD7EC0" w:rsidRPr="001F6490" w:rsidRDefault="001B3E1A" w:rsidP="00BD7EC0">
      <w:pPr>
        <w:rPr>
          <w:lang w:val="sr-Cyrl-RS"/>
        </w:rPr>
      </w:pPr>
      <w:r>
        <w:rPr>
          <w:lang w:val="sr-Cyrl-RS"/>
        </w:rPr>
        <w:t xml:space="preserve">Почетком новембра ове године, колеге из Србије су нас упознале са тренутним стањем референцирања на </w:t>
      </w:r>
      <w:r w:rsidR="00C451E0">
        <w:rPr>
          <w:lang w:val="sr-Cyrl-RS"/>
        </w:rPr>
        <w:t>ЕОК</w:t>
      </w:r>
      <w:r w:rsidR="00BD7EC0" w:rsidRPr="001F6490">
        <w:rPr>
          <w:lang w:val="sr-Cyrl-RS"/>
        </w:rPr>
        <w:t xml:space="preserve">. </w:t>
      </w:r>
      <w:r>
        <w:rPr>
          <w:lang w:val="sr-Cyrl-RS"/>
        </w:rPr>
        <w:t xml:space="preserve">У излагању је представљен </w:t>
      </w:r>
      <w:r>
        <w:rPr>
          <w:lang w:val="sr-Cyrl-RS"/>
        </w:rPr>
        <w:lastRenderedPageBreak/>
        <w:t>напоран и вредан рад који је у Србији обављен у последњих неколико година</w:t>
      </w:r>
      <w:r w:rsidR="00BD7EC0" w:rsidRPr="001F6490">
        <w:rPr>
          <w:lang w:val="sr-Cyrl-RS"/>
        </w:rPr>
        <w:t xml:space="preserve">. </w:t>
      </w:r>
      <w:r>
        <w:rPr>
          <w:lang w:val="sr-Cyrl-RS"/>
        </w:rPr>
        <w:t xml:space="preserve">Излагање је наишло на добар пријем код Саветодавне групе за </w:t>
      </w:r>
      <w:r w:rsidR="00C451E0">
        <w:rPr>
          <w:lang w:val="sr-Cyrl-RS"/>
        </w:rPr>
        <w:t>ЕОК</w:t>
      </w:r>
      <w:r w:rsidR="00BD7EC0" w:rsidRPr="001F6490">
        <w:rPr>
          <w:lang w:val="sr-Cyrl-RS"/>
        </w:rPr>
        <w:t xml:space="preserve">. </w:t>
      </w:r>
      <w:r>
        <w:rPr>
          <w:lang w:val="sr-Cyrl-RS"/>
        </w:rPr>
        <w:t xml:space="preserve">Планирано је да комплетан извештај о референцирању буде представљен на наредној седници Саветодавне групе за </w:t>
      </w:r>
      <w:r w:rsidR="00C451E0">
        <w:rPr>
          <w:lang w:val="sr-Cyrl-RS"/>
        </w:rPr>
        <w:t>ЕОК</w:t>
      </w:r>
      <w:r>
        <w:rPr>
          <w:lang w:val="sr-Cyrl-RS"/>
        </w:rPr>
        <w:t xml:space="preserve">, који ће бити одржан почетком фебруара </w:t>
      </w:r>
      <w:r w:rsidR="00CD4CC6">
        <w:rPr>
          <w:lang w:val="sr-Cyrl-RS"/>
        </w:rPr>
        <w:t>следеће3</w:t>
      </w:r>
      <w:r>
        <w:rPr>
          <w:lang w:val="sr-Cyrl-RS"/>
        </w:rPr>
        <w:t xml:space="preserve"> године у Бриселу</w:t>
      </w:r>
      <w:r w:rsidR="00BD7EC0" w:rsidRPr="001F6490">
        <w:rPr>
          <w:lang w:val="sr-Cyrl-RS"/>
        </w:rPr>
        <w:t xml:space="preserve">. </w:t>
      </w:r>
      <w:r>
        <w:rPr>
          <w:lang w:val="sr-Cyrl-RS"/>
        </w:rPr>
        <w:t xml:space="preserve">Ако исход прегледа од стране Саветодавне групе за </w:t>
      </w:r>
      <w:r w:rsidR="00C451E0">
        <w:rPr>
          <w:lang w:val="sr-Cyrl-RS"/>
        </w:rPr>
        <w:t>ЕОК</w:t>
      </w:r>
      <w:r w:rsidR="00BD7EC0" w:rsidRPr="001F6490">
        <w:rPr>
          <w:lang w:val="sr-Cyrl-RS"/>
        </w:rPr>
        <w:t xml:space="preserve"> </w:t>
      </w:r>
      <w:r>
        <w:rPr>
          <w:lang w:val="sr-Cyrl-RS"/>
        </w:rPr>
        <w:t>буде позитиван</w:t>
      </w:r>
      <w:r w:rsidR="00BD7EC0" w:rsidRPr="001F6490">
        <w:rPr>
          <w:lang w:val="sr-Cyrl-RS"/>
        </w:rPr>
        <w:t xml:space="preserve">, </w:t>
      </w:r>
      <w:r>
        <w:rPr>
          <w:lang w:val="sr-Cyrl-RS"/>
        </w:rPr>
        <w:t xml:space="preserve">Србија ће бити </w:t>
      </w:r>
      <w:r w:rsidR="00BD7EC0" w:rsidRPr="001F6490">
        <w:rPr>
          <w:lang w:val="sr-Cyrl-RS"/>
        </w:rPr>
        <w:t>36</w:t>
      </w:r>
      <w:r>
        <w:rPr>
          <w:lang w:val="sr-Cyrl-RS"/>
        </w:rPr>
        <w:t xml:space="preserve">. земља која је извршила референцирање на </w:t>
      </w:r>
      <w:r w:rsidR="00C451E0">
        <w:rPr>
          <w:lang w:val="sr-Cyrl-RS"/>
        </w:rPr>
        <w:t>ЕОК</w:t>
      </w:r>
      <w:r w:rsidR="00BD7EC0" w:rsidRPr="001F6490">
        <w:rPr>
          <w:lang w:val="sr-Cyrl-RS"/>
        </w:rPr>
        <w:t xml:space="preserve">. </w:t>
      </w:r>
      <w:r>
        <w:rPr>
          <w:lang w:val="sr-Cyrl-RS"/>
        </w:rPr>
        <w:t>То ће представљати важну прекретницу у дугогодишњем припремном раду</w:t>
      </w:r>
      <w:r w:rsidR="00BD7EC0" w:rsidRPr="001F6490">
        <w:rPr>
          <w:lang w:val="sr-Cyrl-RS"/>
        </w:rPr>
        <w:t xml:space="preserve">. </w:t>
      </w:r>
      <w:r>
        <w:rPr>
          <w:lang w:val="sr-Cyrl-RS"/>
        </w:rPr>
        <w:t>Желимо вам пуно успеха и храбрости у завршним корацима до представљања извештаја о референцирању</w:t>
      </w:r>
      <w:r w:rsidR="00BD7EC0" w:rsidRPr="001F6490">
        <w:rPr>
          <w:lang w:val="sr-Cyrl-RS"/>
        </w:rPr>
        <w:t xml:space="preserve">.   </w:t>
      </w:r>
    </w:p>
    <w:p w14:paraId="30001C32" w14:textId="3F4212B7" w:rsidR="00BD7EC0" w:rsidRPr="001F6490" w:rsidRDefault="001B3E1A" w:rsidP="00BD7EC0">
      <w:pPr>
        <w:rPr>
          <w:i/>
          <w:u w:val="single"/>
          <w:lang w:val="sr-Cyrl-RS"/>
        </w:rPr>
      </w:pPr>
      <w:r>
        <w:rPr>
          <w:i/>
          <w:u w:val="single"/>
          <w:lang w:val="sr-Cyrl-RS"/>
        </w:rPr>
        <w:t>Коначно</w:t>
      </w:r>
    </w:p>
    <w:p w14:paraId="0F468667" w14:textId="1BB95E56" w:rsidR="00BD7EC0" w:rsidRPr="001F6490" w:rsidRDefault="001B3E1A" w:rsidP="00BD7EC0">
      <w:pPr>
        <w:rPr>
          <w:lang w:val="sr-Cyrl-RS"/>
        </w:rPr>
      </w:pPr>
      <w:r>
        <w:rPr>
          <w:lang w:val="sr-Cyrl-RS"/>
        </w:rPr>
        <w:t>Желим вам плодне и конструктивне дискусије и жељно ишчекујем исходе вашег семинара</w:t>
      </w:r>
      <w:r w:rsidR="00BD7EC0" w:rsidRPr="001F6490">
        <w:rPr>
          <w:lang w:val="sr-Cyrl-RS"/>
        </w:rPr>
        <w:t>.</w:t>
      </w:r>
    </w:p>
    <w:p w14:paraId="1F9EE7E6" w14:textId="77777777" w:rsidR="004F4514" w:rsidRPr="001F6490" w:rsidRDefault="004F4514">
      <w:pPr>
        <w:rPr>
          <w:lang w:val="sr-Cyrl-RS"/>
        </w:rPr>
      </w:pPr>
    </w:p>
    <w:sectPr w:rsidR="004F4514" w:rsidRPr="001F64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20" w:right="1701" w:bottom="1020" w:left="1587" w:header="601" w:footer="10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33C91" w14:textId="77777777" w:rsidR="005F3364" w:rsidRDefault="005F3364">
      <w:pPr>
        <w:spacing w:after="0"/>
      </w:pPr>
      <w:r>
        <w:separator/>
      </w:r>
    </w:p>
  </w:endnote>
  <w:endnote w:type="continuationSeparator" w:id="0">
    <w:p w14:paraId="3CFD4AF5" w14:textId="77777777" w:rsidR="005F3364" w:rsidRDefault="005F33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B943A" w14:textId="77777777" w:rsidR="004F4514" w:rsidRDefault="00BD7EC0">
    <w:pPr>
      <w:pStyle w:val="FooterLi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793DE" w14:textId="77777777" w:rsidR="004F4514" w:rsidRDefault="00BD7EC0">
    <w:pPr>
      <w:pStyle w:val="FooterLine"/>
      <w:jc w:val="center"/>
    </w:pPr>
    <w:r>
      <w:fldChar w:fldCharType="begin"/>
    </w:r>
    <w:r>
      <w:instrText>PAGE   \* MERGEFORMAT</w:instrText>
    </w:r>
    <w:r>
      <w:fldChar w:fldCharType="separate"/>
    </w:r>
    <w:r w:rsidR="003937FE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EC Footer - Standard"/>
      <w:tag w:val="SVoGAZ38gakDmzcHmLly90-Uz5BECj2qQF70SGAMzDdI0"/>
      <w:id w:val="-1019777184"/>
    </w:sdtPr>
    <w:sdtEndPr/>
    <w:sdtContent>
      <w:p w14:paraId="2FA4FBD6" w14:textId="77777777" w:rsidR="004F4514" w:rsidRDefault="004F4514">
        <w:pPr>
          <w:pStyle w:val="Footer"/>
          <w:rPr>
            <w:sz w:val="24"/>
          </w:rPr>
        </w:pPr>
      </w:p>
      <w:p w14:paraId="675E0B25" w14:textId="77777777" w:rsidR="004F4514" w:rsidRDefault="005F3364">
        <w:pPr>
          <w:pStyle w:val="Footer"/>
        </w:pPr>
        <w:sdt>
          <w:sdtPr>
            <w:rPr>
              <w:lang w:val="fr-BE"/>
            </w:rPr>
            <w:id w:val="-418098228"/>
            <w:dataBinding w:xpath="/Author/Addresses/Address[Id = 'f03b5801-04c9-4931-aa17-c6d6c70bc579']/Footer" w:storeItemID="{08A47BA1-9173-445F-8A58-0A28E2AAA348}"/>
            <w:text w:multiLine="1"/>
          </w:sdtPr>
          <w:sdtEndPr/>
          <w:sdtContent>
            <w:r w:rsidR="00FF17F5" w:rsidRPr="00BD7EC0">
              <w:rPr>
                <w:lang w:val="fr-BE"/>
              </w:rPr>
              <w:t>Commission européenne/</w:t>
            </w:r>
            <w:proofErr w:type="spellStart"/>
            <w:r w:rsidR="00FF17F5" w:rsidRPr="00BD7EC0">
              <w:rPr>
                <w:lang w:val="fr-BE"/>
              </w:rPr>
              <w:t>Europese</w:t>
            </w:r>
            <w:proofErr w:type="spellEnd"/>
            <w:r w:rsidR="00FF17F5" w:rsidRPr="00BD7EC0">
              <w:rPr>
                <w:lang w:val="fr-BE"/>
              </w:rPr>
              <w:t xml:space="preserve"> </w:t>
            </w:r>
            <w:proofErr w:type="spellStart"/>
            <w:r w:rsidR="00FF17F5" w:rsidRPr="00BD7EC0">
              <w:rPr>
                <w:lang w:val="fr-BE"/>
              </w:rPr>
              <w:t>Commissie</w:t>
            </w:r>
            <w:proofErr w:type="spellEnd"/>
            <w:r w:rsidR="00FF17F5" w:rsidRPr="00BD7EC0">
              <w:rPr>
                <w:lang w:val="fr-BE"/>
              </w:rPr>
              <w:t>, 1049 Bruxelles/Brussel, BELGIQUE/BELGIË - Tel. +32 22991111</w:t>
            </w:r>
          </w:sdtContent>
        </w:sdt>
      </w:p>
      <w:p w14:paraId="1DDE7272" w14:textId="77777777" w:rsidR="004F4514" w:rsidRDefault="005F3364">
        <w:pPr>
          <w:pStyle w:val="Footer"/>
        </w:pPr>
        <w:sdt>
          <w:sdtPr>
            <w:id w:val="-25716808"/>
            <w:dataBinding w:xpath="/Texts/FooterOffice" w:storeItemID="{4EF90DE6-88B6-4264-9629-4D8DFDFE87D2}"/>
            <w:text w:multiLine="1"/>
          </w:sdtPr>
          <w:sdtEndPr/>
          <w:sdtContent>
            <w:r w:rsidR="00FF17F5">
              <w:t>Office:</w:t>
            </w:r>
          </w:sdtContent>
        </w:sdt>
        <w:r w:rsidR="00BD7EC0">
          <w:t xml:space="preserve"> </w:t>
        </w:r>
        <w:sdt>
          <w:sdtPr>
            <w:id w:val="-870461578"/>
            <w:dataBinding w:xpath="/Author/Workplaces/Workplace[AddressId = 'f03b5801-04c9-4931-aa17-c6d6c70bc579']/Office" w:storeItemID="{08A47BA1-9173-445F-8A58-0A28E2AAA348}"/>
            <w:text w:multiLine="1"/>
          </w:sdtPr>
          <w:sdtEndPr/>
          <w:sdtContent>
            <w:r w:rsidR="00FF17F5">
              <w:t>SPA3 04/023</w:t>
            </w:r>
          </w:sdtContent>
        </w:sdt>
        <w:r w:rsidR="00BD7EC0">
          <w:t xml:space="preserve"> - </w:t>
        </w:r>
        <w:sdt>
          <w:sdtPr>
            <w:id w:val="1148090858"/>
            <w:dataBinding w:xpath="/Texts/FooterPhone" w:storeItemID="{4EF90DE6-88B6-4264-9629-4D8DFDFE87D2}"/>
            <w:text w:multiLine="1"/>
          </w:sdtPr>
          <w:sdtEndPr/>
          <w:sdtContent>
            <w:r w:rsidR="00FF17F5">
              <w:t>Tel. direct line</w:t>
            </w:r>
          </w:sdtContent>
        </w:sdt>
        <w:r w:rsidR="00BD7EC0">
          <w:t xml:space="preserve"> </w:t>
        </w:r>
        <w:sdt>
          <w:sdtPr>
            <w:id w:val="1364941257"/>
            <w:dataBinding w:xpath="/Author/Workplaces/Workplace[AddressId = 'f03b5801-04c9-4931-aa17-c6d6c70bc579']/Phone" w:storeItemID="{08A47BA1-9173-445F-8A58-0A28E2AAA348}"/>
            <w:text w:multiLine="1"/>
          </w:sdtPr>
          <w:sdtEndPr/>
          <w:sdtContent>
            <w:r w:rsidR="00FF17F5">
              <w:t>+32 229-66466</w:t>
            </w:r>
          </w:sdtContent>
        </w:sdt>
      </w:p>
      <w:p w14:paraId="79D93762" w14:textId="77777777" w:rsidR="004F4514" w:rsidRDefault="005F3364">
        <w:pPr>
          <w:pStyle w:val="Footer"/>
          <w:rPr>
            <w:sz w:val="12"/>
          </w:rPr>
        </w:pPr>
      </w:p>
    </w:sdtContent>
  </w:sdt>
  <w:p w14:paraId="1D2E9EBE" w14:textId="77777777" w:rsidR="004F4514" w:rsidRDefault="005F3364">
    <w:pPr>
      <w:pStyle w:val="Footer"/>
    </w:pPr>
    <w:sdt>
      <w:sdtPr>
        <w:alias w:val="Email Address"/>
        <w:tag w:val="MjGgt6e7BqMZJMWY5fWzc6"/>
        <w:id w:val="500009778"/>
        <w:dataBinding w:xpath="/Author/Email" w:storeItemID="{08A47BA1-9173-445F-8A58-0A28E2AAA348}"/>
        <w:text w:multiLine="1"/>
      </w:sdtPr>
      <w:sdtEndPr/>
      <w:sdtContent>
        <w:r w:rsidR="00FF17F5">
          <w:t>Koeno.NOMDEN@ec.europa.eu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29A14" w14:textId="77777777" w:rsidR="005F3364" w:rsidRDefault="005F3364">
      <w:pPr>
        <w:spacing w:after="0"/>
      </w:pPr>
      <w:r>
        <w:separator/>
      </w:r>
    </w:p>
  </w:footnote>
  <w:footnote w:type="continuationSeparator" w:id="0">
    <w:p w14:paraId="252CD15C" w14:textId="77777777" w:rsidR="005F3364" w:rsidRDefault="005F33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0A4C7" w14:textId="77777777" w:rsidR="004F4514" w:rsidRDefault="004F45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97696" w14:textId="77777777" w:rsidR="004F4514" w:rsidRDefault="004F45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60BB8" w14:textId="77777777" w:rsidR="004F4514" w:rsidRDefault="004F45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B58F0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013C92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A2900F7"/>
    <w:multiLevelType w:val="singleLevel"/>
    <w:tmpl w:val="0FD0142C"/>
    <w:lvl w:ilvl="0">
      <w:start w:val="1"/>
      <w:numFmt w:val="bullet"/>
      <w:pStyle w:val="ListDash4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3" w15:restartNumberingAfterBreak="0">
    <w:nsid w:val="0EFB7115"/>
    <w:multiLevelType w:val="multilevel"/>
    <w:tmpl w:val="3A58C910"/>
    <w:lvl w:ilvl="0">
      <w:start w:val="1"/>
      <w:numFmt w:val="decimal"/>
      <w:pStyle w:val="ListNumber3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 w:hint="default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20B7201"/>
    <w:multiLevelType w:val="multilevel"/>
    <w:tmpl w:val="D9F42482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hint="default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262685D"/>
    <w:multiLevelType w:val="singleLevel"/>
    <w:tmpl w:val="82186D90"/>
    <w:lvl w:ilvl="0">
      <w:start w:val="1"/>
      <w:numFmt w:val="bullet"/>
      <w:pStyle w:val="ListBullet4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6" w15:restartNumberingAfterBreak="0">
    <w:nsid w:val="143D0A16"/>
    <w:multiLevelType w:val="singleLevel"/>
    <w:tmpl w:val="C51C4B2C"/>
    <w:lvl w:ilvl="0">
      <w:start w:val="1"/>
      <w:numFmt w:val="bullet"/>
      <w:pStyle w:val="ListBullet3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7" w15:restartNumberingAfterBreak="0">
    <w:nsid w:val="172F0AC5"/>
    <w:multiLevelType w:val="multilevel"/>
    <w:tmpl w:val="9BF8F262"/>
    <w:lvl w:ilvl="0">
      <w:start w:val="1"/>
      <w:numFmt w:val="decimal"/>
      <w:pStyle w:val="ListNumber2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 w:hint="default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C7B624F"/>
    <w:multiLevelType w:val="singleLevel"/>
    <w:tmpl w:val="E1C86960"/>
    <w:lvl w:ilvl="0">
      <w:start w:val="1"/>
      <w:numFmt w:val="bullet"/>
      <w:pStyle w:val="ListDash2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9" w15:restartNumberingAfterBreak="0">
    <w:nsid w:val="2C8D5AD3"/>
    <w:multiLevelType w:val="singleLevel"/>
    <w:tmpl w:val="1A929C5E"/>
    <w:lvl w:ilvl="0">
      <w:start w:val="1"/>
      <w:numFmt w:val="bullet"/>
      <w:pStyle w:val="ListBullet2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10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tabs>
          <w:tab w:val="num" w:pos="476"/>
        </w:tabs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tabs>
          <w:tab w:val="num" w:pos="953"/>
        </w:tabs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tabs>
          <w:tab w:val="num" w:pos="1429"/>
        </w:tabs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6324F1E"/>
    <w:multiLevelType w:val="singleLevel"/>
    <w:tmpl w:val="445AC056"/>
    <w:lvl w:ilvl="0">
      <w:start w:val="1"/>
      <w:numFmt w:val="bullet"/>
      <w:pStyle w:val="ListDash3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12" w15:restartNumberingAfterBreak="0">
    <w:nsid w:val="37CB1E1C"/>
    <w:multiLevelType w:val="singleLevel"/>
    <w:tmpl w:val="D5A60282"/>
    <w:lvl w:ilvl="0">
      <w:start w:val="1"/>
      <w:numFmt w:val="bullet"/>
      <w:pStyle w:val="ListDash1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13" w15:restartNumberingAfterBreak="0">
    <w:nsid w:val="3A7730C4"/>
    <w:multiLevelType w:val="singleLevel"/>
    <w:tmpl w:val="A5BA5E8C"/>
    <w:lvl w:ilvl="0">
      <w:start w:val="1"/>
      <w:numFmt w:val="bullet"/>
      <w:pStyle w:val="ListBullet1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14" w15:restartNumberingAfterBreak="0">
    <w:nsid w:val="41F05E8F"/>
    <w:multiLevelType w:val="singleLevel"/>
    <w:tmpl w:val="B086A94E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5" w15:restartNumberingAfterBreak="0">
    <w:nsid w:val="429E662A"/>
    <w:multiLevelType w:val="multilevel"/>
    <w:tmpl w:val="F65826E8"/>
    <w:lvl w:ilvl="0">
      <w:start w:val="1"/>
      <w:numFmt w:val="decimal"/>
      <w:pStyle w:val="ListNumber1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072619B"/>
    <w:multiLevelType w:val="singleLevel"/>
    <w:tmpl w:val="D9A29BE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7" w15:restartNumberingAfterBreak="0">
    <w:nsid w:val="62884B81"/>
    <w:multiLevelType w:val="hybridMultilevel"/>
    <w:tmpl w:val="9668C29A"/>
    <w:name w:val="LegalNumParListTemplate3"/>
    <w:lvl w:ilvl="0" w:tplc="94784A60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7472E"/>
    <w:multiLevelType w:val="multilevel"/>
    <w:tmpl w:val="53C4DB58"/>
    <w:lvl w:ilvl="0">
      <w:start w:val="1"/>
      <w:numFmt w:val="decimal"/>
      <w:pStyle w:val="ListNumber4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 w:hint="default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D966688"/>
    <w:multiLevelType w:val="singleLevel"/>
    <w:tmpl w:val="9378EC28"/>
    <w:name w:val="LegalNumParListTemplate"/>
    <w:lvl w:ilvl="0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</w:abstractNum>
  <w:abstractNum w:abstractNumId="20" w15:restartNumberingAfterBreak="0">
    <w:nsid w:val="7C1C0B00"/>
    <w:multiLevelType w:val="hybridMultilevel"/>
    <w:tmpl w:val="39B8B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5145E"/>
    <w:multiLevelType w:val="multilevel"/>
    <w:tmpl w:val="A842558C"/>
    <w:name w:val="EurolookHeading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21"/>
  </w:num>
  <w:num w:numId="4">
    <w:abstractNumId w:val="14"/>
  </w:num>
  <w:num w:numId="5">
    <w:abstractNumId w:val="13"/>
  </w:num>
  <w:num w:numId="6">
    <w:abstractNumId w:val="9"/>
  </w:num>
  <w:num w:numId="7">
    <w:abstractNumId w:val="6"/>
  </w:num>
  <w:num w:numId="8">
    <w:abstractNumId w:val="5"/>
  </w:num>
  <w:num w:numId="9">
    <w:abstractNumId w:val="16"/>
  </w:num>
  <w:num w:numId="10">
    <w:abstractNumId w:val="12"/>
  </w:num>
  <w:num w:numId="11">
    <w:abstractNumId w:val="8"/>
  </w:num>
  <w:num w:numId="12">
    <w:abstractNumId w:val="11"/>
  </w:num>
  <w:num w:numId="13">
    <w:abstractNumId w:val="2"/>
  </w:num>
  <w:num w:numId="14">
    <w:abstractNumId w:val="15"/>
  </w:num>
  <w:num w:numId="15">
    <w:abstractNumId w:val="4"/>
  </w:num>
  <w:num w:numId="16">
    <w:abstractNumId w:val="7"/>
  </w:num>
  <w:num w:numId="17">
    <w:abstractNumId w:val="3"/>
  </w:num>
  <w:num w:numId="18">
    <w:abstractNumId w:val="18"/>
  </w:num>
  <w:num w:numId="19">
    <w:abstractNumId w:val="10"/>
  </w:num>
  <w:num w:numId="20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C0"/>
    <w:rsid w:val="000D5D38"/>
    <w:rsid w:val="00170E99"/>
    <w:rsid w:val="00173FAA"/>
    <w:rsid w:val="001742F4"/>
    <w:rsid w:val="001B3E1A"/>
    <w:rsid w:val="001E078C"/>
    <w:rsid w:val="001E5824"/>
    <w:rsid w:val="001F6490"/>
    <w:rsid w:val="002D1A0A"/>
    <w:rsid w:val="002D1CF9"/>
    <w:rsid w:val="00327723"/>
    <w:rsid w:val="003937FE"/>
    <w:rsid w:val="00417105"/>
    <w:rsid w:val="004C7B89"/>
    <w:rsid w:val="004F4514"/>
    <w:rsid w:val="005F3364"/>
    <w:rsid w:val="006A7BCD"/>
    <w:rsid w:val="0082035E"/>
    <w:rsid w:val="00935311"/>
    <w:rsid w:val="00A049AD"/>
    <w:rsid w:val="00BD7EC0"/>
    <w:rsid w:val="00BF6882"/>
    <w:rsid w:val="00C37924"/>
    <w:rsid w:val="00C451E0"/>
    <w:rsid w:val="00CD4CC6"/>
    <w:rsid w:val="00F6380A"/>
    <w:rsid w:val="00FF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D0E0"/>
  <w15:docId w15:val="{E30DED11-7952-41D0-9EBD-C4FA6769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de-DE" w:bidi="ne-NP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 w:qFormat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9F0"/>
    <w:pPr>
      <w:spacing w:after="240"/>
      <w:jc w:val="both"/>
    </w:pPr>
    <w:rPr>
      <w:sz w:val="28"/>
      <w:lang w:eastAsia="en-GB" w:bidi="ar-SA"/>
    </w:rPr>
  </w:style>
  <w:style w:type="paragraph" w:styleId="Heading1">
    <w:name w:val="heading 1"/>
    <w:basedOn w:val="Normal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semiHidden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semiHidden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semiHidden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semiHidden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semiHidden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qFormat/>
    <w:pPr>
      <w:tabs>
        <w:tab w:val="left" w:pos="2160"/>
      </w:tabs>
      <w:ind w:left="1440"/>
    </w:pPr>
  </w:style>
  <w:style w:type="paragraph" w:customStyle="1" w:styleId="Text2">
    <w:name w:val="Text 2"/>
    <w:basedOn w:val="Normal"/>
    <w:qFormat/>
    <w:pPr>
      <w:tabs>
        <w:tab w:val="left" w:pos="2160"/>
      </w:tabs>
      <w:ind w:left="1440"/>
    </w:pPr>
  </w:style>
  <w:style w:type="paragraph" w:customStyle="1" w:styleId="Text3">
    <w:name w:val="Text 3"/>
    <w:basedOn w:val="Normal"/>
    <w:qFormat/>
    <w:pPr>
      <w:tabs>
        <w:tab w:val="left" w:pos="2160"/>
      </w:tabs>
      <w:ind w:left="1440"/>
    </w:pPr>
  </w:style>
  <w:style w:type="paragraph" w:customStyle="1" w:styleId="Text4">
    <w:name w:val="Text 4"/>
    <w:basedOn w:val="Normal"/>
    <w:qFormat/>
    <w:pPr>
      <w:tabs>
        <w:tab w:val="left" w:pos="2160"/>
      </w:tabs>
      <w:ind w:left="1440"/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</w:rPr>
  </w:style>
  <w:style w:type="paragraph" w:customStyle="1" w:styleId="ChapterTitle">
    <w:name w:val="ChapterTitle"/>
    <w:basedOn w:val="Normal"/>
    <w:next w:val="SectionTitle"/>
    <w:qFormat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qFormat/>
    <w:pPr>
      <w:keepNext/>
      <w:spacing w:after="480"/>
      <w:jc w:val="center"/>
    </w:pPr>
    <w:rPr>
      <w:b/>
      <w:smallCaps/>
    </w:rPr>
  </w:style>
  <w:style w:type="paragraph" w:styleId="Closing">
    <w:name w:val="Closing"/>
    <w:basedOn w:val="Normal"/>
    <w:semiHidden/>
    <w:pPr>
      <w:ind w:left="4252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References"/>
    <w:semiHidden/>
    <w:pPr>
      <w:spacing w:after="0"/>
      <w:ind w:left="5103" w:right="-567"/>
      <w:jc w:val="left"/>
    </w:pPr>
    <w:rPr>
      <w:sz w:val="24"/>
    </w:rPr>
  </w:style>
  <w:style w:type="paragraph" w:customStyle="1" w:styleId="References">
    <w:name w:val="References"/>
    <w:basedOn w:val="Normal"/>
    <w:next w:val="Normal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spacing w:after="0"/>
    </w:pPr>
    <w:rPr>
      <w:sz w:val="24"/>
    </w:rPr>
  </w:style>
  <w:style w:type="paragraph" w:styleId="EnvelopeReturn">
    <w:name w:val="envelope return"/>
    <w:basedOn w:val="Normal"/>
    <w:semiHidden/>
    <w:pPr>
      <w:spacing w:after="0"/>
    </w:pPr>
    <w:rPr>
      <w:sz w:val="20"/>
    </w:rPr>
  </w:style>
  <w:style w:type="paragraph" w:styleId="Footer">
    <w:name w:val="footer"/>
    <w:basedOn w:val="Normal"/>
    <w:semiHidden/>
    <w:rsid w:val="005E6B84"/>
    <w:pPr>
      <w:spacing w:after="0"/>
      <w:ind w:right="-567"/>
      <w:jc w:val="left"/>
    </w:pPr>
    <w:rPr>
      <w:sz w:val="16"/>
    </w:rPr>
  </w:style>
  <w:style w:type="paragraph" w:styleId="FootnoteText">
    <w:name w:val="footnote text"/>
    <w:basedOn w:val="Normal"/>
    <w:semiHidden/>
    <w:rsid w:val="006A6CFD"/>
    <w:pPr>
      <w:spacing w:after="120"/>
      <w:ind w:left="357" w:hanging="357"/>
    </w:pPr>
    <w:rPr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pacing w:after="0"/>
    </w:pPr>
  </w:style>
  <w:style w:type="paragraph" w:styleId="Index1">
    <w:name w:val="index 1"/>
    <w:basedOn w:val="Normal"/>
    <w:next w:val="Normal"/>
    <w:autoRedefine/>
    <w:semiHidden/>
    <w:pPr>
      <w:ind w:left="280" w:hanging="280"/>
    </w:pPr>
  </w:style>
  <w:style w:type="paragraph" w:styleId="Index2">
    <w:name w:val="index 2"/>
    <w:basedOn w:val="Normal"/>
    <w:next w:val="Normal"/>
    <w:autoRedefine/>
    <w:semiHidden/>
    <w:pPr>
      <w:ind w:left="560" w:hanging="280"/>
    </w:pPr>
  </w:style>
  <w:style w:type="paragraph" w:styleId="Index3">
    <w:name w:val="index 3"/>
    <w:basedOn w:val="Normal"/>
    <w:next w:val="Normal"/>
    <w:autoRedefine/>
    <w:semiHidden/>
    <w:pPr>
      <w:ind w:left="840" w:hanging="280"/>
    </w:pPr>
  </w:style>
  <w:style w:type="paragraph" w:styleId="Index4">
    <w:name w:val="index 4"/>
    <w:basedOn w:val="Normal"/>
    <w:next w:val="Normal"/>
    <w:autoRedefine/>
    <w:semiHidden/>
    <w:pPr>
      <w:ind w:left="1120" w:hanging="280"/>
    </w:pPr>
  </w:style>
  <w:style w:type="paragraph" w:styleId="Index5">
    <w:name w:val="index 5"/>
    <w:basedOn w:val="Normal"/>
    <w:next w:val="Normal"/>
    <w:autoRedefine/>
    <w:semiHidden/>
    <w:pPr>
      <w:ind w:left="1400" w:hanging="280"/>
    </w:pPr>
  </w:style>
  <w:style w:type="paragraph" w:styleId="Index6">
    <w:name w:val="index 6"/>
    <w:basedOn w:val="Normal"/>
    <w:next w:val="Normal"/>
    <w:autoRedefine/>
    <w:semiHidden/>
    <w:pPr>
      <w:ind w:left="1680" w:hanging="280"/>
    </w:pPr>
  </w:style>
  <w:style w:type="paragraph" w:styleId="Index7">
    <w:name w:val="index 7"/>
    <w:basedOn w:val="Normal"/>
    <w:next w:val="Normal"/>
    <w:autoRedefine/>
    <w:semiHidden/>
    <w:pPr>
      <w:ind w:left="1960" w:hanging="280"/>
    </w:pPr>
  </w:style>
  <w:style w:type="paragraph" w:styleId="Index8">
    <w:name w:val="index 8"/>
    <w:basedOn w:val="Normal"/>
    <w:next w:val="Normal"/>
    <w:autoRedefine/>
    <w:semiHidden/>
    <w:pPr>
      <w:ind w:left="2240" w:hanging="280"/>
    </w:pPr>
  </w:style>
  <w:style w:type="paragraph" w:styleId="Index9">
    <w:name w:val="index 9"/>
    <w:basedOn w:val="Normal"/>
    <w:next w:val="Normal"/>
    <w:autoRedefine/>
    <w:semiHidden/>
    <w:pPr>
      <w:ind w:left="2520" w:hanging="28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160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160"/>
      </w:tabs>
    </w:pPr>
  </w:style>
  <w:style w:type="paragraph" w:styleId="ListBullet5">
    <w:name w:val="List Bullet 5"/>
    <w:basedOn w:val="Normal"/>
    <w:autoRedefine/>
    <w:semiHidden/>
    <w:pPr>
      <w:numPr>
        <w:numId w:val="1"/>
      </w:numPr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pPr>
      <w:numPr>
        <w:numId w:val="15"/>
      </w:numPr>
    </w:pPr>
  </w:style>
  <w:style w:type="paragraph" w:styleId="ListNumber2">
    <w:name w:val="List Number 2"/>
    <w:basedOn w:val="Text2"/>
    <w:pPr>
      <w:numPr>
        <w:numId w:val="16"/>
      </w:numPr>
    </w:pPr>
  </w:style>
  <w:style w:type="paragraph" w:styleId="ListNumber3">
    <w:name w:val="List Number 3"/>
    <w:basedOn w:val="Text3"/>
    <w:pPr>
      <w:numPr>
        <w:numId w:val="17"/>
      </w:numPr>
    </w:pPr>
  </w:style>
  <w:style w:type="paragraph" w:styleId="ListNumber4">
    <w:name w:val="List Number 4"/>
    <w:basedOn w:val="Text4"/>
    <w:pPr>
      <w:numPr>
        <w:numId w:val="18"/>
      </w:numPr>
    </w:pPr>
  </w:style>
  <w:style w:type="paragraph" w:styleId="ListNumber5">
    <w:name w:val="List Number 5"/>
    <w:basedOn w:val="Normal"/>
    <w:semiHidden/>
    <w:pPr>
      <w:numPr>
        <w:numId w:val="2"/>
      </w:numPr>
    </w:pPr>
  </w:style>
  <w:style w:type="paragraph" w:styleId="MacroText">
    <w:name w:val="macro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sz w:val="26"/>
      <w:lang w:eastAsia="en-GB" w:bidi="ar-SA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customStyle="1" w:styleId="NumPar1">
    <w:name w:val="NumPar 1"/>
    <w:basedOn w:val="Heading1"/>
    <w:qFormat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qFormat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qFormat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qFormat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qFormat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paragraph" w:customStyle="1" w:styleId="Subject">
    <w:name w:val="Subject"/>
    <w:basedOn w:val="Normal"/>
    <w:next w:val="Normal"/>
    <w:pPr>
      <w:spacing w:after="480"/>
      <w:ind w:left="1191" w:hanging="1191"/>
      <w:jc w:val="left"/>
    </w:pPr>
    <w:rPr>
      <w:b/>
    </w:rPr>
  </w:style>
  <w:style w:type="paragraph" w:styleId="TableofAuthorities">
    <w:name w:val="table of authorities"/>
    <w:basedOn w:val="Normal"/>
    <w:next w:val="Normal"/>
    <w:semiHidden/>
    <w:pPr>
      <w:ind w:left="280" w:hanging="280"/>
    </w:pPr>
  </w:style>
  <w:style w:type="paragraph" w:styleId="TableofFigures">
    <w:name w:val="table of figures"/>
    <w:basedOn w:val="Normal"/>
    <w:next w:val="Normal"/>
    <w:semiHidden/>
    <w:pPr>
      <w:ind w:left="560" w:hanging="56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400"/>
    </w:pPr>
  </w:style>
  <w:style w:type="paragraph" w:styleId="TOC7">
    <w:name w:val="toc 7"/>
    <w:basedOn w:val="Normal"/>
    <w:next w:val="Normal"/>
    <w:autoRedefine/>
    <w:semiHidden/>
    <w:pPr>
      <w:ind w:left="1680"/>
    </w:pPr>
  </w:style>
  <w:style w:type="paragraph" w:styleId="TOC8">
    <w:name w:val="toc 8"/>
    <w:basedOn w:val="Normal"/>
    <w:next w:val="Normal"/>
    <w:autoRedefine/>
    <w:semiHidden/>
    <w:pPr>
      <w:ind w:left="1960"/>
    </w:pPr>
  </w:style>
  <w:style w:type="paragraph" w:styleId="TOC9">
    <w:name w:val="toc 9"/>
    <w:basedOn w:val="Normal"/>
    <w:next w:val="Normal"/>
    <w:autoRedefine/>
    <w:semiHidden/>
    <w:pPr>
      <w:ind w:left="2240"/>
    </w:pPr>
  </w:style>
  <w:style w:type="paragraph" w:customStyle="1" w:styleId="ListBullet1">
    <w:name w:val="List Bullet 1"/>
    <w:basedOn w:val="Text1"/>
    <w:pPr>
      <w:numPr>
        <w:numId w:val="5"/>
      </w:numPr>
      <w:tabs>
        <w:tab w:val="clear" w:pos="2160"/>
      </w:tabs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  <w:tabs>
        <w:tab w:val="clear" w:pos="2160"/>
      </w:tabs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160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160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5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5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5"/>
      </w:numPr>
    </w:pPr>
  </w:style>
  <w:style w:type="paragraph" w:customStyle="1" w:styleId="ListNumber1">
    <w:name w:val="List Number 1"/>
    <w:basedOn w:val="Text1"/>
    <w:pPr>
      <w:numPr>
        <w:numId w:val="14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4"/>
      </w:numPr>
      <w:tabs>
        <w:tab w:val="clear" w:pos="2160"/>
      </w:tabs>
    </w:pPr>
  </w:style>
  <w:style w:type="paragraph" w:customStyle="1" w:styleId="ListNumber1Level3">
    <w:name w:val="List Number 1 (Level 3)"/>
    <w:basedOn w:val="Text1"/>
    <w:pPr>
      <w:numPr>
        <w:ilvl w:val="2"/>
        <w:numId w:val="14"/>
      </w:numPr>
      <w:tabs>
        <w:tab w:val="clear" w:pos="2160"/>
      </w:tabs>
    </w:pPr>
  </w:style>
  <w:style w:type="paragraph" w:customStyle="1" w:styleId="ListNumber1Level4">
    <w:name w:val="List Number 1 (Level 4)"/>
    <w:basedOn w:val="Text1"/>
    <w:pPr>
      <w:numPr>
        <w:ilvl w:val="3"/>
        <w:numId w:val="14"/>
      </w:numPr>
      <w:tabs>
        <w:tab w:val="clear" w:pos="2160"/>
      </w:tabs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160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160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160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160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160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160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160"/>
      </w:tabs>
    </w:pPr>
  </w:style>
  <w:style w:type="paragraph" w:styleId="TOCHeading">
    <w:name w:val="TOC Heading"/>
    <w:basedOn w:val="Normal"/>
    <w:next w:val="Normal"/>
    <w:semiHidden/>
    <w:pPr>
      <w:keepNext/>
      <w:spacing w:before="240"/>
      <w:jc w:val="center"/>
    </w:pPr>
    <w:rPr>
      <w:b/>
    </w:rPr>
  </w:style>
  <w:style w:type="paragraph" w:customStyle="1" w:styleId="LegalNumPar">
    <w:name w:val="LegalNumPar"/>
    <w:basedOn w:val="Normal"/>
    <w:qFormat/>
    <w:pPr>
      <w:numPr>
        <w:numId w:val="19"/>
      </w:numPr>
      <w:tabs>
        <w:tab w:val="clear" w:pos="476"/>
      </w:tabs>
      <w:spacing w:line="360" w:lineRule="auto"/>
      <w:jc w:val="left"/>
    </w:pPr>
    <w:rPr>
      <w:rFonts w:eastAsiaTheme="minorHAnsi" w:cstheme="minorBidi"/>
      <w:szCs w:val="22"/>
    </w:rPr>
  </w:style>
  <w:style w:type="paragraph" w:customStyle="1" w:styleId="ZCom">
    <w:name w:val="Z_Com"/>
    <w:basedOn w:val="Normal"/>
    <w:next w:val="Normal"/>
    <w:uiPriority w:val="99"/>
    <w:semiHidden/>
    <w:rsid w:val="005E6B84"/>
    <w:pPr>
      <w:widowControl w:val="0"/>
      <w:autoSpaceDE w:val="0"/>
      <w:autoSpaceDN w:val="0"/>
      <w:spacing w:before="90" w:after="0"/>
      <w:ind w:right="85"/>
    </w:pPr>
    <w:rPr>
      <w:rFonts w:eastAsiaTheme="minorEastAsia" w:cs="Arial"/>
      <w:sz w:val="24"/>
      <w:szCs w:val="24"/>
    </w:rPr>
  </w:style>
  <w:style w:type="paragraph" w:customStyle="1" w:styleId="ZDGName">
    <w:name w:val="Z_DGName"/>
    <w:basedOn w:val="Normal"/>
    <w:uiPriority w:val="99"/>
    <w:semiHidden/>
    <w:rsid w:val="005E6B84"/>
    <w:pPr>
      <w:widowControl w:val="0"/>
      <w:autoSpaceDE w:val="0"/>
      <w:autoSpaceDN w:val="0"/>
      <w:spacing w:after="0"/>
      <w:ind w:right="85"/>
      <w:jc w:val="left"/>
    </w:pPr>
    <w:rPr>
      <w:rFonts w:eastAsiaTheme="minorEastAsia" w:cs="Arial"/>
      <w:sz w:val="16"/>
      <w:szCs w:val="16"/>
    </w:rPr>
  </w:style>
  <w:style w:type="paragraph" w:customStyle="1" w:styleId="ZFlag">
    <w:name w:val="Z_Flag"/>
    <w:basedOn w:val="Normal"/>
    <w:next w:val="Normal"/>
    <w:uiPriority w:val="99"/>
    <w:semiHidden/>
    <w:rsid w:val="005E6B84"/>
    <w:pPr>
      <w:widowControl w:val="0"/>
      <w:autoSpaceDE w:val="0"/>
      <w:autoSpaceDN w:val="0"/>
      <w:spacing w:after="0"/>
      <w:ind w:right="85"/>
    </w:pPr>
    <w:rPr>
      <w:rFonts w:eastAsiaTheme="minorEastAsia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50938"/>
    <w:rPr>
      <w:color w:val="2C8F6C"/>
    </w:rPr>
  </w:style>
  <w:style w:type="character" w:customStyle="1" w:styleId="CommentTextChar">
    <w:name w:val="Comment Text Char"/>
    <w:basedOn w:val="DefaultParagraphFont"/>
    <w:link w:val="CommentText"/>
    <w:semiHidden/>
    <w:rPr>
      <w:lang w:val="en-GB" w:eastAsia="en-GB" w:bidi="ar-SA"/>
    </w:rPr>
  </w:style>
  <w:style w:type="paragraph" w:customStyle="1" w:styleId="Speaker">
    <w:name w:val="Speaker"/>
    <w:basedOn w:val="Normal"/>
    <w:next w:val="SpeakerFunction"/>
    <w:pPr>
      <w:spacing w:before="720" w:after="0"/>
      <w:jc w:val="left"/>
    </w:pPr>
    <w:rPr>
      <w:b/>
      <w:sz w:val="30"/>
    </w:rPr>
  </w:style>
  <w:style w:type="paragraph" w:customStyle="1" w:styleId="SpeakerFunction">
    <w:name w:val="SpeakerFunction"/>
    <w:basedOn w:val="Normal"/>
    <w:next w:val="Normal"/>
    <w:pPr>
      <w:spacing w:after="480"/>
      <w:jc w:val="left"/>
    </w:pPr>
    <w:rPr>
      <w:sz w:val="30"/>
    </w:rPr>
  </w:style>
  <w:style w:type="paragraph" w:customStyle="1" w:styleId="Context">
    <w:name w:val="Context"/>
    <w:basedOn w:val="Normal"/>
    <w:next w:val="LocationDate"/>
    <w:pPr>
      <w:spacing w:after="0"/>
      <w:jc w:val="left"/>
    </w:pPr>
    <w:rPr>
      <w:sz w:val="30"/>
    </w:rPr>
  </w:style>
  <w:style w:type="paragraph" w:customStyle="1" w:styleId="LocationDate">
    <w:name w:val="LocationDate"/>
    <w:basedOn w:val="Normal"/>
    <w:next w:val="Normal"/>
    <w:pPr>
      <w:spacing w:after="720"/>
      <w:jc w:val="left"/>
    </w:pPr>
    <w:rPr>
      <w:b/>
      <w:sz w:val="3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Letterhead">
    <w:name w:val="Table Letterhead"/>
    <w:basedOn w:val="TableNormal"/>
    <w:uiPriority w:val="99"/>
    <w:rPr>
      <w:lang w:eastAsia="en-GB" w:bidi="ar-SA"/>
    </w:rPr>
    <w:tblPr>
      <w:tblCellMar>
        <w:left w:w="0" w:type="dxa"/>
        <w:bottom w:w="340" w:type="dxa"/>
        <w:right w:w="0" w:type="dxa"/>
      </w:tblCellMar>
    </w:tblPr>
  </w:style>
  <w:style w:type="paragraph" w:styleId="Caption">
    <w:name w:val="caption"/>
    <w:basedOn w:val="Normal"/>
    <w:next w:val="Normal"/>
    <w:uiPriority w:val="35"/>
    <w:pPr>
      <w:spacing w:before="160"/>
    </w:pPr>
    <w:rPr>
      <w:bCs/>
      <w:i/>
      <w:sz w:val="26"/>
      <w:szCs w:val="18"/>
    </w:rPr>
  </w:style>
  <w:style w:type="paragraph" w:styleId="NoSpacing">
    <w:name w:val="No Spacing"/>
    <w:uiPriority w:val="1"/>
    <w:pPr>
      <w:jc w:val="both"/>
    </w:pPr>
    <w:rPr>
      <w:sz w:val="28"/>
      <w:lang w:eastAsia="en-GB" w:bidi="ar-SA"/>
    </w:rPr>
  </w:style>
  <w:style w:type="character" w:styleId="Strong">
    <w:name w:val="Strong"/>
    <w:basedOn w:val="DefaultParagraphFont"/>
    <w:uiPriority w:val="22"/>
    <w:rPr>
      <w:b/>
      <w:bCs/>
    </w:rPr>
  </w:style>
  <w:style w:type="paragraph" w:styleId="Subtitle">
    <w:name w:val="Subtitle"/>
    <w:basedOn w:val="Normal"/>
    <w:next w:val="Normal"/>
    <w:uiPriority w:val="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Context"/>
    <w:pPr>
      <w:spacing w:after="480"/>
      <w:jc w:val="left"/>
    </w:pPr>
    <w:rPr>
      <w:b/>
      <w:kern w:val="28"/>
      <w:sz w:val="40"/>
    </w:rPr>
  </w:style>
  <w:style w:type="paragraph" w:customStyle="1" w:styleId="LegalNumPar2">
    <w:name w:val="LegalNumPar2"/>
    <w:basedOn w:val="Normal"/>
    <w:pPr>
      <w:numPr>
        <w:ilvl w:val="1"/>
        <w:numId w:val="19"/>
      </w:numPr>
      <w:tabs>
        <w:tab w:val="clear" w:pos="953"/>
      </w:tabs>
      <w:spacing w:line="360" w:lineRule="auto"/>
      <w:ind w:left="952" w:hanging="476"/>
      <w:jc w:val="left"/>
    </w:pPr>
    <w:rPr>
      <w:rFonts w:eastAsiaTheme="minorHAnsi" w:cstheme="minorBidi"/>
      <w:szCs w:val="22"/>
    </w:rPr>
  </w:style>
  <w:style w:type="paragraph" w:customStyle="1" w:styleId="LegalNumPar3">
    <w:name w:val="LegalNumPar3"/>
    <w:basedOn w:val="Normal"/>
    <w:pPr>
      <w:numPr>
        <w:ilvl w:val="2"/>
        <w:numId w:val="19"/>
      </w:numPr>
      <w:tabs>
        <w:tab w:val="clear" w:pos="1429"/>
      </w:tabs>
      <w:spacing w:line="360" w:lineRule="auto"/>
      <w:jc w:val="left"/>
    </w:pPr>
    <w:rPr>
      <w:rFonts w:eastAsiaTheme="minorHAnsi" w:cstheme="minorBidi"/>
      <w:szCs w:val="22"/>
    </w:rPr>
  </w:style>
  <w:style w:type="paragraph" w:customStyle="1" w:styleId="Marking">
    <w:name w:val="Marking"/>
    <w:basedOn w:val="Normal"/>
    <w:rsid w:val="008E4DA7"/>
    <w:pPr>
      <w:spacing w:line="276" w:lineRule="auto"/>
      <w:ind w:left="5102" w:right="-567"/>
      <w:contextualSpacing/>
      <w:jc w:val="left"/>
    </w:pPr>
  </w:style>
  <w:style w:type="character" w:customStyle="1" w:styleId="BodyPlaceholderText">
    <w:name w:val="BodyPlaceholderText"/>
    <w:basedOn w:val="PlaceholderText"/>
    <w:uiPriority w:val="1"/>
    <w:semiHidden/>
    <w:rPr>
      <w:color w:val="3366CC"/>
    </w:rPr>
  </w:style>
  <w:style w:type="paragraph" w:customStyle="1" w:styleId="FooterLine">
    <w:name w:val="FooterLine"/>
    <w:basedOn w:val="Footer"/>
    <w:next w:val="Footer"/>
    <w:uiPriority w:val="99"/>
    <w:rsid w:val="00DF13B7"/>
    <w:pPr>
      <w:tabs>
        <w:tab w:val="right" w:pos="8647"/>
      </w:tabs>
      <w:spacing w:before="120" w:line="264" w:lineRule="auto"/>
      <w:ind w:right="0"/>
      <w:jc w:val="both"/>
    </w:pPr>
    <w:rPr>
      <w:szCs w:val="22"/>
    </w:rPr>
  </w:style>
  <w:style w:type="character" w:customStyle="1" w:styleId="MarkingLabel">
    <w:name w:val="MarkingLabel"/>
    <w:semiHidden/>
    <w:rsid w:val="008E4DA7"/>
    <w:rPr>
      <w:b/>
      <w:caps/>
      <w:sz w:val="28"/>
    </w:rPr>
  </w:style>
  <w:style w:type="character" w:customStyle="1" w:styleId="MarkingText">
    <w:name w:val="MarkingText"/>
    <w:semiHidden/>
    <w:rsid w:val="008E4DA7"/>
    <w:rPr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IaLOGIKa\Eurolook\Templates\Eurolook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091603F8A243FFBB260661FA1BD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131F9-728A-44BA-A7A1-17D8783D696D}"/>
      </w:docPartPr>
      <w:docPartBody>
        <w:p w:rsidR="00B876F8" w:rsidRDefault="00B876F8">
          <w:pPr>
            <w:pStyle w:val="71091603F8A243FFBB260661FA1BD41D"/>
          </w:pPr>
          <w:r>
            <w:rPr>
              <w:rStyle w:val="PlaceholderText"/>
            </w:rPr>
            <w:t>Name of the speaker</w:t>
          </w:r>
        </w:p>
      </w:docPartBody>
    </w:docPart>
    <w:docPart>
      <w:docPartPr>
        <w:name w:val="88C3A5050ECF4E2480DC1AA03E0BF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D74D3-47DF-4136-A55C-84B75D70DF69}"/>
      </w:docPartPr>
      <w:docPartBody>
        <w:p w:rsidR="00B876F8" w:rsidRDefault="00B876F8">
          <w:pPr>
            <w:pStyle w:val="88C3A5050ECF4E2480DC1AA03E0BF4ED"/>
          </w:pPr>
          <w:r>
            <w:rPr>
              <w:rStyle w:val="PlaceholderText"/>
            </w:rPr>
            <w:t>Function of the speaker</w:t>
          </w:r>
        </w:p>
      </w:docPartBody>
    </w:docPart>
    <w:docPart>
      <w:docPartPr>
        <w:name w:val="520CBAEE3E3340BBB43B653184672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4E92A-F82D-424B-809D-15B0E7282D92}"/>
      </w:docPartPr>
      <w:docPartBody>
        <w:p w:rsidR="00B876F8" w:rsidRDefault="00B876F8">
          <w:pPr>
            <w:pStyle w:val="520CBAEE3E3340BBB43B653184672F4B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F9DC36A74B6B478C88E62414A48BB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BFC8F-B837-47B0-A7A0-383AB2599F93}"/>
      </w:docPartPr>
      <w:docPartBody>
        <w:p w:rsidR="00B876F8" w:rsidRDefault="00B876F8">
          <w:pPr>
            <w:pStyle w:val="F9DC36A74B6B478C88E62414A48BBDC5"/>
          </w:pPr>
          <w:r>
            <w:rPr>
              <w:rStyle w:val="PlaceholderText"/>
            </w:rPr>
            <w:t>Event or context in which the speech is given</w:t>
          </w:r>
        </w:p>
      </w:docPartBody>
    </w:docPart>
    <w:docPart>
      <w:docPartPr>
        <w:name w:val="DAA0EB8741C74A4684FA17823A596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723A0-B923-4A6C-8CE8-C744A44AD463}"/>
      </w:docPartPr>
      <w:docPartBody>
        <w:p w:rsidR="00B876F8" w:rsidRDefault="00B876F8">
          <w:pPr>
            <w:pStyle w:val="DAA0EB8741C74A4684FA17823A596CE6"/>
          </w:pPr>
          <w:r>
            <w:rPr>
              <w:rStyle w:val="PlaceholderText"/>
            </w:rPr>
            <w:t>Location and date of the speech, e.g. Brussels, 5 September 2014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F8"/>
    <w:rsid w:val="001E01B9"/>
    <w:rsid w:val="002F3D4D"/>
    <w:rsid w:val="00306C82"/>
    <w:rsid w:val="00B8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2C8F6C"/>
    </w:rPr>
  </w:style>
  <w:style w:type="paragraph" w:customStyle="1" w:styleId="71091603F8A243FFBB260661FA1BD41D">
    <w:name w:val="71091603F8A243FFBB260661FA1BD41D"/>
  </w:style>
  <w:style w:type="paragraph" w:customStyle="1" w:styleId="88C3A5050ECF4E2480DC1AA03E0BF4ED">
    <w:name w:val="88C3A5050ECF4E2480DC1AA03E0BF4ED"/>
  </w:style>
  <w:style w:type="paragraph" w:customStyle="1" w:styleId="520CBAEE3E3340BBB43B653184672F4B">
    <w:name w:val="520CBAEE3E3340BBB43B653184672F4B"/>
  </w:style>
  <w:style w:type="paragraph" w:customStyle="1" w:styleId="F9DC36A74B6B478C88E62414A48BBDC5">
    <w:name w:val="F9DC36A74B6B478C88E62414A48BBDC5"/>
  </w:style>
  <w:style w:type="paragraph" w:customStyle="1" w:styleId="DAA0EB8741C74A4684FA17823A596CE6">
    <w:name w:val="DAA0EB8741C74A4684FA17823A596CE6"/>
  </w:style>
  <w:style w:type="character" w:customStyle="1" w:styleId="BodyPlaceholderText">
    <w:name w:val="BodyPlaceholderText"/>
    <w:basedOn w:val="PlaceholderText"/>
    <w:uiPriority w:val="1"/>
    <w:semiHidden/>
    <w:rPr>
      <w:color w:val="3366CC"/>
    </w:rPr>
  </w:style>
  <w:style w:type="paragraph" w:customStyle="1" w:styleId="94E7638A62434A37BCF02FA7650325F5">
    <w:name w:val="94E7638A62434A37BCF02FA7650325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xts>
  <SecurityPharma>Pharma Investigations</SecurityPharma>
  <MarkingUntilText>UNTIL</MarkingUntilText>
  <SecurityMediationServiceMatter>Mediation Service</SecurityMediationServiceMatter>
  <SecurityEconomyAndFinance>Economy and Finance</SecurityEconomyAndFinance>
  <FooterFax>Fax</FooterFax>
  <COMPFootnoteText>{field:HYPERLINK "https://myintracomm.ec.europa.eu/corp/security/EN/newDS3/SensitiveInformation/Pages/SPECIAL-HANDLING-INFORMATION-DG-COMP.aspx?ln=en" |https://www.europa.eu/handling_instructions}</COMPFootnoteText>
  <FooterOffice>Office:</FooterOffice>
  <SecurityOlafInvestigations>OLAF Investigations</SecurityOlafInvestigations>
  <SpecialHandlingClima>CLIMA</SpecialHandlingClima>
  <ETSHandlingFootnote>{field:HYPERLINK "https://myintracomm.ec.europa.eu/corp/security/EN/newDS3/SensitiveInformation/Pages/default.aspx" |https://www.europa.eu/handling_instructions}</ETSHandlingFootnote>
  <CLIMAfootnotetext>{field:HYPERLINK "https://myintracomm.ec.europa.eu/corp/security/EN/newDS3/SensitiveInformation/Pages/SPECIAL-HANDLING-INFORMATION-DG-CLIMA.aspx?ln=en" |https://www.europa.eu/handling_instructions}</CLIMAfootnotetext>
  <SensitiveHandling>Handling instructions for SENSITIVE information are given at </SensitiveHandling>
  <SensitiveFootnoteHyperlink>{field:HYPERLINK "https://europa.eu/!db43PX" |https://europa.eu/!db43PX}</SensitiveFootnoteHyperlink>
  <SecurityOlafSpecialHandling>OLAF Investigations</SecurityOlafSpecialHandling>
  <ClimaSensitive>CLIMA</ClimaSensitive>
  <CourtProceduralDocuments>Court Procedural Documents</CourtProceduralDocuments>
  <EconomyFinanceHandling>{field:HYPERLINK "https://myintracomm.ec.europa.eu/corp/security/EN/newDS3/SensitiveInformation/Pages/SPECIAL-HANDLING-INFORMATION-DG-ECFIN.aspx?ln=en" |https://www.europa.eu/handling_instructions}</EconomyFinanceHandling>
  <OrgaRoot>ЕВРОПСКА КОМИСИЈА</OrgaRoot>
  <SensitiveLabel>Sensitive</SensitiveLabel>
  <OLAFHandlingInstructions>{field:HYPERLINK "https://myintracomm.ec.europa.eu/corp/security/EN/newDS3/SensitiveInformation/Pages/SPECIAL-HANDLING-INFORMATION-OLAF-Investigations.aspx?ln=en" |https://www.europa.eu/handling_instructions}</OLAFHandlingInstructions>
  <SpecialHandlingLabel>Special Handling</SpecialHandlingLabel>
  <SecurityInvestigationsDisciplinary>Investigations and Disciplinary Matters</SecurityInvestigationsDisciplinary>
  <SecurityCompOperations>COMP Operations</SecurityCompOperations>
  <SecurityReleasable>RELEASABLE TO:</SecurityReleasable>
  <SecurityStaffMatter>Staff Matter</SecurityStaffMatter>
  <SecurityOpinionLegalService>Opinion of the Legal Service</SecurityOpinionLegalService>
  <SpecialHandlingFootnote>Special handling instructions are given at </SpecialHandlingFootnote>
  <PharmaHandlingInstructions>{field:HYPERLINK "https://myintracomm.ec.europa.eu/corp/security/EN/newDS3/SensitiveInformation/Pages/SPECIAL-HANDLING-INFORMATION-Pharma-investigations.aspx?ln=en" |https://www.europa.eu/handling_instructions}</PharmaHandlingInstructions>
  <SecurityEtsSensitive>ETS</SecurityEtsSensitive>
  <SecurityEtsCritical>ETS Critical</SecurityEtsCritical>
  <SecurityCompSpecial>COMP</SecurityCompSpecial>
  <EmbargoUnlimited>Embargo (Unlimited)</EmbargoUnlimited>
  <SecurityPharmaSpecial>Pharma Investigations</SecurityPharmaSpecial>
  <TOCHeading>Table of Contents</TOCHeading>
  <ETSLimited>ETS Joint Procurement</ETSLimited>
  <SecurityIasOperations>IAS Operations</SecurityIasOperations>
  <FooterPhone>Tel. direct line</FooterPhone>
  <SecuritySecurityMatter>Security Matter</SecuritySecurityMatter>
  <SecurityMedicalSecret>Medical Secret</SecurityMedicalSecret>
  <SecurityEmbargo>EMBARGO UNTIL</SecurityEmbargo>
  <DateFormatShort>dd/MM/yyyy</DateFormatShort>
  <DateFormatLong>d MMMM yyyy</DateFormatLong>
</Texts>
</file>

<file path=customXml/item2.xml><?xml version="1.0" encoding="utf-8"?>
<Author Role="Creator" AuthorRoleName="Writer" AuthorRoleId="a4fbaff4-b07c-48b4-a21e-e7b9eedf3796">
  <Id>753314b1-d415-443a-8139-d986e78fa355</Id>
  <Names>
    <Latin>
      <FirstName>Koen</FirstName>
      <LastName>NOMDEN</LastName>
    </Latin>
    <Greek>
      <FirstName/>
      <LastName/>
    </Greek>
    <Cyrillic>
      <FirstName/>
      <LastName/>
    </Cyrillic>
    <DocumentScript>
      <FirstName>Koen</FirstName>
      <LastName>NOMDEN</LastName>
      <FullName>Koen NOMDEN</FullName>
    </DocumentScript>
  </Names>
  <Initials>KN</Initials>
  <Gender>m</Gender>
  <Email>Koeno.NOMDEN@ec.europa.eu</Email>
  <Service>EMPL.E.2</Service>
  <Function ADCode="" ShowInSignature="true" ShowInHeader="false" HeaderText=""/>
  <WebAddress/>
  <InheritedWebAddress>WebAddress</InheritedWebAddress>
  <OrgaEntity1>
    <Id>e98238e6-27f7-4ebc-a0c4-dbd8e166befe</Id>
    <LogicalLevel>1</LogicalLevel>
    <Name>EMPL</Name>
    <HeadLine1>ГЕНЕРАЛНИ ДИРЕКТОРАТ ЗА ЗАПОШЉАВАЊЕ, СОЦИЈАЛНА ПИТАЊА И ИНКЛУЗИЈУ</HeadLine1>
    <HeadLine2/>
    <PrimaryAddressId>f03b5801-04c9-4931-aa17-c6d6c70bc579</PrimaryAddressId>
    <SecondaryAddressId/>
    <WebAddress>WebAddress</WebAddress>
    <InheritedWebAddress>WebAddress</InheritedWebAddress>
    <ShowInHeader>true</ShowInHeader>
  </OrgaEntity1>
  <OrgaEntity2>
    <Id>240f4b34-3891-4d35-b2e9-24f4466deb0d</Id>
    <LogicalLevel>2</LogicalLevel>
    <Name>EMPL.E</Name>
    <HeadLine1>Вештине</HeadLine1>
    <HeadLine2/>
    <PrimaryAddressId>f03b5801-04c9-4931-aa17-c6d6c70bc579</PrimaryAddressId>
    <SecondaryAddressId/>
    <WebAddress/>
    <InheritedWebAddress>WebAddress</InheritedWebAddress>
    <ShowInHeader>true</ShowInHeader>
  </OrgaEntity2>
  <OrgaEntity3>
    <Id>53a11b2e-ef58-435e-a63e-57ef77a2c76d</Id>
    <LogicalLevel>3</LogicalLevel>
    <Name>EMPL.E.2</Name>
    <HeadLine1>Вештине и квалификације</HeadLine1>
    <HeadLine2/>
    <PrimaryAddressId>f03b5801-04c9-4931-aa17-c6d6c70bc579</PrimaryAddressId>
    <SecondaryAddressId/>
    <WebAddress/>
    <InheritedWebAddress>WebAddress</InheritedWebAddress>
    <ShowInHeader>true</ShowInHeader>
  </OrgaEntity3>
  <Addresses>
    <Address>
      <Id>f03b5801-04c9-4931-aa17-c6d6c70bc579</Id>
      <Name>Brussels</Name>
      <PhoneNumberPrefix>+32 229-</PhoneNumberPrefix>
      <TranslatedName>Brussels</TranslatedName>
      <Location>Brussels,</Location>
      <Footer>Commission européenne/Europese Commissie, 1049 Bruxelles/Brussel, BELGIQUE/BELGIË - Tel. +32 22991111</Footer>
    </Address>
    <Address>
      <Id>1264fb81-f6bb-475e-9f9d-a937d3be6ee2</Id>
      <Name>Luxembourg</Name>
      <PhoneNumberPrefix>+352 4301-</PhoneNumberPrefix>
      <TranslatedName>Luxembourg</TranslatedName>
      <Location>Luxembourg,</Location>
      <Footer>Commission européenne, 2920 Luxembourg, LUXEMBOURG - Tel. +352 43011</Footer>
    </Address>
  </Addresses>
  <JobAssignmentId/>
  <MainWorkplace IsMain="true">
    <AddressId>f03b5801-04c9-4931-aa17-c6d6c70bc579</AddressId>
    <Fax/>
    <Phone>+32 229-66466</Phone>
    <Office>SPA3 04/023</Office>
  </MainWorkplace>
  <Workplaces>
    <Workplace IsMain="false">
      <AddressId>1264fb81-f6bb-475e-9f9d-a937d3be6ee2</AddressId>
      <Fax/>
      <Phone/>
      <Office/>
    </Workplace>
    <Workplace IsMain="true">
      <AddressId>f03b5801-04c9-4931-aa17-c6d6c70bc579</AddressId>
      <Fax/>
      <Phone>+32 229-66466</Phone>
      <Office>SPA3 04/023</Office>
    </Workplace>
  </Workplaces>
</Author>
</file>

<file path=customXml/item3.xml><?xml version="1.0" encoding="utf-8"?>
<EurolookProperties>
  <ProductCustomizationId>EC</ProductCustomizationId>
  <Created>
    <Version>10.0.40183.0</Version>
    <Date>2019-12-12T10:43:07</Date>
    <Language>EN</Language>
  </Created>
  <Edited>
    <Version>10.0.40183.0</Version>
    <Date>2019-12-12T12:33:41</Date>
  </Edited>
  <DocumentModel>
    <Id>758e4243-45d9-4080-b5fe-135751945526</Id>
    <Name>Speech</Name>
  </DocumentModel>
  <DocumentDate>2019-12-12T10:43:07</DocumentDate>
  <DocumentVersion>0.1</DocumentVersion>
  <CompatibilityMode>Eurolook10</CompatibilityMode>
  <Address/>
  <DocumentMetadata>
    <EC_SecurityDistributionSensitive MetadataSerializationType="SimpleValue"/>
    <EC_SecurityDateMarkingDate MetadataSerializationType="SimpleValue"/>
    <EC_SecurityMarking MetadataSerializationType="SimpleValue"/>
    <EC_SecurityDistributionSpecialHandling MetadataSerializationType="SimpleValue"/>
    <EC_SecurityDistributionDG MetadataSerializationType="SimpleValue"/>
    <EC_SecurityDistributionWorkingGroup MetadataSerializationType="SimpleValue"/>
    <EC_SecurityReleasability MetadataSerializationType="SimpleValue"/>
    <EC_SecurityDateMarking MetadataSerializationType="SimpleValue"/>
    <EC_SecurityDateMarkingEvent MetadataSerializationType="SimpleValue"/>
  </DocumentMetadata>
</EurolookProperties>
</file>

<file path=customXml/itemProps1.xml><?xml version="1.0" encoding="utf-8"?>
<ds:datastoreItem xmlns:ds="http://schemas.openxmlformats.org/officeDocument/2006/customXml" ds:itemID="{4EF90DE6-88B6-4264-9629-4D8DFDFE87D2}">
  <ds:schemaRefs/>
</ds:datastoreItem>
</file>

<file path=customXml/itemProps2.xml><?xml version="1.0" encoding="utf-8"?>
<ds:datastoreItem xmlns:ds="http://schemas.openxmlformats.org/officeDocument/2006/customXml" ds:itemID="{08A47BA1-9173-445F-8A58-0A28E2AAA348}">
  <ds:schemaRefs/>
</ds:datastoreItem>
</file>

<file path=customXml/itemProps3.xml><?xml version="1.0" encoding="utf-8"?>
<ds:datastoreItem xmlns:ds="http://schemas.openxmlformats.org/officeDocument/2006/customXml" ds:itemID="{D3EA5527-7367-4268-9D83-5125C98D0E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Eurolook</Template>
  <TotalTime>0</TotalTime>
  <Pages>5</Pages>
  <Words>1275</Words>
  <Characters>7268</Characters>
  <Application>Microsoft Office Word</Application>
  <DocSecurity>0</DocSecurity>
  <PresentationFormat>Microsoft Word 14.0</PresentationFormat>
  <Lines>60</Lines>
  <Paragraphs>17</Paragraphs>
  <ScaleCrop>true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NOMDEN Koen (EMPL)</dc:creator>
  <cp:keywords/>
  <dc:description/>
  <cp:lastModifiedBy>NN</cp:lastModifiedBy>
  <cp:revision>2</cp:revision>
  <dcterms:created xsi:type="dcterms:W3CDTF">2019-12-23T10:15:00Z</dcterms:created>
  <dcterms:modified xsi:type="dcterms:W3CDTF">2019-12-23T10:15:00Z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10.0</vt:lpwstr>
  </property>
  <property fmtid="{D5CDD505-2E9C-101B-9397-08002B2CF9AE}" pid="3" name="ELDocType">
    <vt:lpwstr>spe.dot</vt:lpwstr>
  </property>
</Properties>
</file>