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00087" w14:textId="77777777" w:rsidR="00887165" w:rsidRPr="008401ED" w:rsidRDefault="00887165">
      <w:pPr>
        <w:spacing w:after="150"/>
        <w:rPr>
          <w:rFonts w:ascii="Times New Roman" w:hAnsi="Times New Roman" w:cs="Times New Roman"/>
          <w:sz w:val="24"/>
          <w:szCs w:val="24"/>
        </w:rPr>
      </w:pPr>
    </w:p>
    <w:p w14:paraId="26E136C0" w14:textId="77777777" w:rsidR="00887165" w:rsidRPr="008401ED" w:rsidRDefault="00702E42" w:rsidP="008401E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На основу члана 21. ст. 1. и 2. Закона о националном оквиру квалификација Републике Србије („Службени гласник РС”, број 27/18) и члана 43. став 1. Закона о Влади („Службени гласник РС”, бр. 55/05, 71/05 – исправка, 101/07, 65/08, 16/11, 68/12 – УС, 71/12, 7/14 – УС, 44/14 и 30/18 – др. закон),</w:t>
      </w:r>
    </w:p>
    <w:p w14:paraId="28FE3965" w14:textId="77777777" w:rsidR="00887165" w:rsidRPr="008401ED" w:rsidRDefault="00702E42" w:rsidP="008401E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Влада доноси</w:t>
      </w:r>
    </w:p>
    <w:p w14:paraId="3BECA2C5" w14:textId="77777777" w:rsidR="00887165" w:rsidRPr="008401ED" w:rsidRDefault="00702E42">
      <w:pPr>
        <w:spacing w:after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1ED">
        <w:rPr>
          <w:rFonts w:ascii="Times New Roman" w:hAnsi="Times New Roman" w:cs="Times New Roman"/>
          <w:b/>
          <w:color w:val="000000"/>
          <w:sz w:val="24"/>
          <w:szCs w:val="24"/>
        </w:rPr>
        <w:t>ОДЛУКУ</w:t>
      </w:r>
    </w:p>
    <w:p w14:paraId="002D398F" w14:textId="77777777" w:rsidR="00887165" w:rsidRPr="008401ED" w:rsidRDefault="00702E42">
      <w:pPr>
        <w:spacing w:after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1ED">
        <w:rPr>
          <w:rFonts w:ascii="Times New Roman" w:hAnsi="Times New Roman" w:cs="Times New Roman"/>
          <w:b/>
          <w:color w:val="000000"/>
          <w:sz w:val="24"/>
          <w:szCs w:val="24"/>
        </w:rPr>
        <w:t>о оснивању Секторског већа за cектор саобраћаја и услуга транспорта</w:t>
      </w:r>
    </w:p>
    <w:p w14:paraId="6205DC31" w14:textId="0AE0D9AD" w:rsidR="00887165" w:rsidRPr="00226C1E" w:rsidRDefault="00702E4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 xml:space="preserve">"Службени гласник РС", бр. 104 од 28. децембра 2018, 57 од 9. </w:t>
      </w:r>
      <w:proofErr w:type="spellStart"/>
      <w:r w:rsidRPr="008401ED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proofErr w:type="spellEnd"/>
      <w:r w:rsidRPr="008401ED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="00226C1E" w:rsidRPr="00226C1E">
        <w:rPr>
          <w:color w:val="000000"/>
          <w:sz w:val="18"/>
          <w:szCs w:val="18"/>
        </w:rPr>
        <w:t xml:space="preserve"> </w:t>
      </w:r>
      <w:r w:rsidR="00226C1E">
        <w:rPr>
          <w:color w:val="000000"/>
          <w:sz w:val="18"/>
          <w:szCs w:val="18"/>
        </w:rPr>
        <w:t xml:space="preserve">27 </w:t>
      </w:r>
      <w:proofErr w:type="spellStart"/>
      <w:r w:rsidR="00226C1E" w:rsidRPr="00226C1E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226C1E" w:rsidRPr="00226C1E">
        <w:rPr>
          <w:rFonts w:ascii="Times New Roman" w:hAnsi="Times New Roman" w:cs="Times New Roman"/>
          <w:color w:val="000000"/>
          <w:sz w:val="24"/>
          <w:szCs w:val="24"/>
        </w:rPr>
        <w:t xml:space="preserve"> 13. </w:t>
      </w:r>
      <w:proofErr w:type="spellStart"/>
      <w:r w:rsidR="00226C1E" w:rsidRPr="00226C1E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proofErr w:type="spellEnd"/>
      <w:r w:rsidR="00226C1E" w:rsidRPr="00226C1E">
        <w:rPr>
          <w:rFonts w:ascii="Times New Roman" w:hAnsi="Times New Roman" w:cs="Times New Roman"/>
          <w:color w:val="000000"/>
          <w:sz w:val="24"/>
          <w:szCs w:val="24"/>
        </w:rPr>
        <w:t xml:space="preserve"> 2020, 66 </w:t>
      </w:r>
      <w:proofErr w:type="spellStart"/>
      <w:r w:rsidR="00226C1E" w:rsidRPr="00226C1E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226C1E" w:rsidRPr="00226C1E">
        <w:rPr>
          <w:rFonts w:ascii="Times New Roman" w:hAnsi="Times New Roman" w:cs="Times New Roman"/>
          <w:color w:val="000000"/>
          <w:sz w:val="24"/>
          <w:szCs w:val="24"/>
        </w:rPr>
        <w:t xml:space="preserve"> 7. </w:t>
      </w:r>
      <w:proofErr w:type="spellStart"/>
      <w:r w:rsidR="00226C1E" w:rsidRPr="00226C1E">
        <w:rPr>
          <w:rFonts w:ascii="Times New Roman" w:hAnsi="Times New Roman" w:cs="Times New Roman"/>
          <w:color w:val="000000"/>
          <w:sz w:val="24"/>
          <w:szCs w:val="24"/>
        </w:rPr>
        <w:t>маја</w:t>
      </w:r>
      <w:proofErr w:type="spellEnd"/>
      <w:r w:rsidR="00226C1E" w:rsidRPr="00226C1E">
        <w:rPr>
          <w:rFonts w:ascii="Times New Roman" w:hAnsi="Times New Roman" w:cs="Times New Roman"/>
          <w:color w:val="000000"/>
          <w:sz w:val="24"/>
          <w:szCs w:val="24"/>
        </w:rPr>
        <w:t xml:space="preserve"> 2020.</w:t>
      </w:r>
    </w:p>
    <w:p w14:paraId="15DD3B51" w14:textId="77777777" w:rsidR="00887165" w:rsidRPr="008401ED" w:rsidRDefault="00702E42" w:rsidP="008401E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1. Оснива се Секторско веће за сектор саобраћаја и услуга транспорта (у даљем тексту: Секторско веће) за области које се односе на саобраћајно инжењерство (моторна возила, пловила и летилице), односно на дизајнирање, развој, производњу, одржавање, дијагностификовање кварова, поправку и сервисирање моторних возила, укључујући опрему за померање тла и пољопривредне машине, бродове, возове и летилице. Област транспорта односи се на услуге транспорта тј. руковање, навигацију и управљање бродовима, летилицама и другим облицима саобраћаја (нпр. руковање летилицама, контрола ваздушним собраћајем, ваздушна контрола, кран и управљање камионима, летење и навигација, навигационе технологије, поштанске услуге, управљање железницом, управљање моторним возилима на путу, управљање бродом, шпедиција и сл.).</w:t>
      </w:r>
    </w:p>
    <w:p w14:paraId="6339496C" w14:textId="77777777"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2. Задаци Секторског већа су да:</w:t>
      </w:r>
    </w:p>
    <w:p w14:paraId="27C29A83" w14:textId="77777777"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1) анализира постојеће и утврђује потребне квалификације у сектору;</w:t>
      </w:r>
    </w:p>
    <w:p w14:paraId="6FAE6B1A" w14:textId="77777777"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2) идентификује квалификације које треба осавременити;</w:t>
      </w:r>
    </w:p>
    <w:p w14:paraId="114FCAA5" w14:textId="77777777"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3) идентификује квалификације које више не одговарају потребама сектора;</w:t>
      </w:r>
    </w:p>
    <w:p w14:paraId="3D1DDBB5" w14:textId="77777777"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4) доноси одлуку о изради предлога стандарда квалификација у оквиру сектора;</w:t>
      </w:r>
    </w:p>
    <w:p w14:paraId="3D827855" w14:textId="77777777"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5) даје мишљење о очекиваним исходима знања и вештина унутар сектора;</w:t>
      </w:r>
    </w:p>
    <w:p w14:paraId="514F3CF4" w14:textId="77777777"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6) промовише дијалог и непосредну сарадњу између света рада и образовања;</w:t>
      </w:r>
    </w:p>
    <w:p w14:paraId="67E241F1" w14:textId="77777777"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7) промовише могућности за образовање, обуку и запошљавање унутар сектора;</w:t>
      </w:r>
    </w:p>
    <w:p w14:paraId="6E08AA91" w14:textId="77777777"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8) идентификује могућности за обучавање одраслих унутар сектора;</w:t>
      </w:r>
    </w:p>
    <w:p w14:paraId="5D846BB8" w14:textId="77777777" w:rsidR="00887165" w:rsidRPr="008401ED" w:rsidRDefault="00702E42" w:rsidP="008401E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9) разматра импликације националног оквира квалификација на квалификације унутар сектора;</w:t>
      </w:r>
    </w:p>
    <w:p w14:paraId="3C25532D" w14:textId="77777777" w:rsidR="00887165" w:rsidRPr="008401ED" w:rsidRDefault="00702E42" w:rsidP="008401E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10) предлаже листе квалификација по нивоима и врстама које могу да се стичу признавањем претходног учења;</w:t>
      </w:r>
    </w:p>
    <w:p w14:paraId="7EF4BD4F" w14:textId="77777777" w:rsidR="00887165" w:rsidRPr="008401ED" w:rsidRDefault="00702E42" w:rsidP="008401E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lastRenderedPageBreak/>
        <w:t>11) обавља друге послове у складу са Законом о националном оквиру квалификација Републике Србије.</w:t>
      </w:r>
    </w:p>
    <w:p w14:paraId="0E0F8959" w14:textId="77777777"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3. За чланове Секторског већа, на пет година именују се:</w:t>
      </w:r>
    </w:p>
    <w:p w14:paraId="0514C260" w14:textId="77777777"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1) на предлог Привредне коморе Србије и репрезентативних удружења послодаваца:</w:t>
      </w:r>
    </w:p>
    <w:p w14:paraId="08718258" w14:textId="77777777"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(1) Милош Богуновић;</w:t>
      </w:r>
    </w:p>
    <w:p w14:paraId="05A2168E" w14:textId="77777777"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(2) Саша Павловић.</w:t>
      </w:r>
    </w:p>
    <w:p w14:paraId="3647FBFC" w14:textId="77777777"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2) на предлог Савета за стручно образовање и образовање одраслих – Горан Цвијовић.</w:t>
      </w:r>
    </w:p>
    <w:p w14:paraId="029AC772" w14:textId="77777777"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3) на предлог Конференцијe универзитета и Конференцијe академија и високих школа:</w:t>
      </w:r>
    </w:p>
    <w:p w14:paraId="06E20C2D" w14:textId="77777777"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(1) проф. др Далибор Пешић – КОНУС;</w:t>
      </w:r>
    </w:p>
    <w:p w14:paraId="28F9D0D3" w14:textId="77777777"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(2) проф. др Зоран Бундало и проф. др Саша Бабић, КАССС.</w:t>
      </w:r>
    </w:p>
    <w:p w14:paraId="12CCFB26" w14:textId="77777777"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4) на предлог Националне службе за запошљавање – Јасмина Шантић.</w:t>
      </w:r>
    </w:p>
    <w:p w14:paraId="5CCB967D" w14:textId="77777777"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5) на предлог:</w:t>
      </w:r>
    </w:p>
    <w:p w14:paraId="09592C04" w14:textId="77777777"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(1) Министарства просвете науке и технолошког развоја – проф. др Габријела Грујић;</w:t>
      </w:r>
    </w:p>
    <w:p w14:paraId="3CFA5525" w14:textId="77777777"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(2) Министарства рада, запошљавања, борачка и социјална питања – Милица Ђурић;</w:t>
      </w:r>
    </w:p>
    <w:p w14:paraId="56E2ED15" w14:textId="2E2A5D6F" w:rsidR="00F753CB" w:rsidRPr="00F753CB" w:rsidRDefault="00702E42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8401ED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840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1ED">
        <w:rPr>
          <w:rFonts w:ascii="Times New Roman" w:hAnsi="Times New Roman" w:cs="Times New Roman"/>
          <w:color w:val="000000"/>
          <w:sz w:val="24"/>
          <w:szCs w:val="24"/>
        </w:rPr>
        <w:t>грађевинарства</w:t>
      </w:r>
      <w:proofErr w:type="spellEnd"/>
      <w:r w:rsidRPr="008401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401ED">
        <w:rPr>
          <w:rFonts w:ascii="Times New Roman" w:hAnsi="Times New Roman" w:cs="Times New Roman"/>
          <w:color w:val="000000"/>
          <w:sz w:val="24"/>
          <w:szCs w:val="24"/>
        </w:rPr>
        <w:t>саобраћаја</w:t>
      </w:r>
      <w:proofErr w:type="spellEnd"/>
      <w:r w:rsidRPr="008401E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401ED">
        <w:rPr>
          <w:rFonts w:ascii="Times New Roman" w:hAnsi="Times New Roman" w:cs="Times New Roman"/>
          <w:color w:val="000000"/>
          <w:sz w:val="24"/>
          <w:szCs w:val="24"/>
        </w:rPr>
        <w:t>инфраструктурe</w:t>
      </w:r>
      <w:proofErr w:type="spellEnd"/>
      <w:r w:rsidRPr="008401E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F753CB" w:rsidRPr="00F753CB">
        <w:rPr>
          <w:rFonts w:ascii="Times New Roman" w:hAnsi="Times New Roman" w:cs="Times New Roman"/>
          <w:color w:val="000000"/>
          <w:sz w:val="24"/>
          <w:szCs w:val="24"/>
        </w:rPr>
        <w:t>Предраг</w:t>
      </w:r>
      <w:proofErr w:type="spellEnd"/>
      <w:r w:rsidR="00F753CB" w:rsidRPr="00F753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53CB" w:rsidRPr="00F753CB">
        <w:rPr>
          <w:rFonts w:ascii="Times New Roman" w:hAnsi="Times New Roman" w:cs="Times New Roman"/>
          <w:color w:val="000000"/>
          <w:sz w:val="24"/>
          <w:szCs w:val="24"/>
        </w:rPr>
        <w:t>Јевремовић</w:t>
      </w:r>
      <w:proofErr w:type="spellEnd"/>
      <w:r w:rsidR="00F753CB" w:rsidRPr="00F753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753CB" w:rsidRPr="00F753CB">
        <w:rPr>
          <w:rFonts w:ascii="Times New Roman" w:hAnsi="Times New Roman" w:cs="Times New Roman"/>
          <w:color w:val="000000"/>
          <w:sz w:val="24"/>
          <w:szCs w:val="24"/>
        </w:rPr>
        <w:t>Зоран</w:t>
      </w:r>
      <w:proofErr w:type="spellEnd"/>
      <w:r w:rsidR="00F753CB" w:rsidRPr="00F753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53CB" w:rsidRPr="00F753CB">
        <w:rPr>
          <w:rFonts w:ascii="Times New Roman" w:hAnsi="Times New Roman" w:cs="Times New Roman"/>
          <w:color w:val="000000"/>
          <w:sz w:val="24"/>
          <w:szCs w:val="24"/>
        </w:rPr>
        <w:t>Илић</w:t>
      </w:r>
      <w:proofErr w:type="spellEnd"/>
      <w:r w:rsidR="00F753CB" w:rsidRPr="00F753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753CB" w:rsidRPr="00F753CB">
        <w:rPr>
          <w:rFonts w:ascii="Times New Roman" w:hAnsi="Times New Roman" w:cs="Times New Roman"/>
          <w:color w:val="000000"/>
          <w:sz w:val="24"/>
          <w:szCs w:val="24"/>
        </w:rPr>
        <w:t>Вида</w:t>
      </w:r>
      <w:proofErr w:type="spellEnd"/>
      <w:r w:rsidR="00F753CB" w:rsidRPr="00F753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53CB" w:rsidRPr="00F753CB">
        <w:rPr>
          <w:rFonts w:ascii="Times New Roman" w:hAnsi="Times New Roman" w:cs="Times New Roman"/>
          <w:color w:val="000000"/>
          <w:sz w:val="24"/>
          <w:szCs w:val="24"/>
        </w:rPr>
        <w:t>Јерковић</w:t>
      </w:r>
      <w:proofErr w:type="spellEnd"/>
      <w:r w:rsidR="00F753CB" w:rsidRPr="00F753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753CB" w:rsidRPr="00F753CB">
        <w:rPr>
          <w:rFonts w:ascii="Times New Roman" w:hAnsi="Times New Roman" w:cs="Times New Roman"/>
          <w:color w:val="000000"/>
          <w:sz w:val="24"/>
          <w:szCs w:val="24"/>
        </w:rPr>
        <w:t>Десимир</w:t>
      </w:r>
      <w:proofErr w:type="spellEnd"/>
      <w:r w:rsidR="00F753CB" w:rsidRPr="00F753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53CB" w:rsidRPr="00F753CB">
        <w:rPr>
          <w:rFonts w:ascii="Times New Roman" w:hAnsi="Times New Roman" w:cs="Times New Roman"/>
          <w:color w:val="000000"/>
          <w:sz w:val="24"/>
          <w:szCs w:val="24"/>
        </w:rPr>
        <w:t>Десница</w:t>
      </w:r>
      <w:proofErr w:type="spellEnd"/>
      <w:r w:rsidR="00F753CB" w:rsidRPr="00F753C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753CB" w:rsidRPr="00F753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53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***</w:t>
      </w:r>
    </w:p>
    <w:p w14:paraId="4496F1EB" w14:textId="742BFF02"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proofErr w:type="spellStart"/>
      <w:r w:rsidRPr="008401ED">
        <w:rPr>
          <w:rFonts w:ascii="Times New Roman" w:hAnsi="Times New Roman" w:cs="Times New Roman"/>
          <w:color w:val="000000"/>
          <w:sz w:val="24"/>
          <w:szCs w:val="24"/>
        </w:rPr>
        <w:t>Министасртва</w:t>
      </w:r>
      <w:proofErr w:type="spellEnd"/>
      <w:r w:rsidRPr="00840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1ED">
        <w:rPr>
          <w:rFonts w:ascii="Times New Roman" w:hAnsi="Times New Roman" w:cs="Times New Roman"/>
          <w:color w:val="000000"/>
          <w:sz w:val="24"/>
          <w:szCs w:val="24"/>
        </w:rPr>
        <w:t>омладине</w:t>
      </w:r>
      <w:proofErr w:type="spellEnd"/>
      <w:r w:rsidRPr="008401E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401ED"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proofErr w:type="spellEnd"/>
      <w:r w:rsidRPr="008401ED">
        <w:rPr>
          <w:rFonts w:ascii="Times New Roman" w:hAnsi="Times New Roman" w:cs="Times New Roman"/>
          <w:color w:val="000000"/>
          <w:sz w:val="24"/>
          <w:szCs w:val="24"/>
        </w:rPr>
        <w:t xml:space="preserve"> – Радован </w:t>
      </w:r>
      <w:proofErr w:type="gramStart"/>
      <w:r w:rsidRPr="008401ED">
        <w:rPr>
          <w:rFonts w:ascii="Times New Roman" w:hAnsi="Times New Roman" w:cs="Times New Roman"/>
          <w:color w:val="000000"/>
          <w:sz w:val="24"/>
          <w:szCs w:val="24"/>
        </w:rPr>
        <w:t>Игњатовић.</w:t>
      </w:r>
      <w:r w:rsidRPr="008401E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  <w:proofErr w:type="gramEnd"/>
    </w:p>
    <w:p w14:paraId="6DCBA94C" w14:textId="77777777"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6) на предлог репрезентативних гранских синдиката:</w:t>
      </w:r>
    </w:p>
    <w:p w14:paraId="392ABC26" w14:textId="77777777"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(1) Грански синдикат јавних саобраћајних и комуналних делатности „Независност”:</w:t>
      </w:r>
    </w:p>
    <w:p w14:paraId="3780DB3E" w14:textId="77777777"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– Небојша Тасић;</w:t>
      </w:r>
    </w:p>
    <w:p w14:paraId="6567A067" w14:textId="77777777"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(2) Синдикат радника ваздушног саобраћаја и ваздухопловства Србије:</w:t>
      </w:r>
    </w:p>
    <w:p w14:paraId="5381892D" w14:textId="77777777"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– Павле Павловић;</w:t>
      </w:r>
    </w:p>
    <w:p w14:paraId="2B78638F" w14:textId="77777777"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(3) Конфедерација слободних синдиката:</w:t>
      </w:r>
    </w:p>
    <w:p w14:paraId="4490211E" w14:textId="77777777"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– Немања Кресоја.</w:t>
      </w:r>
    </w:p>
    <w:p w14:paraId="68535044" w14:textId="77777777"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7) на предлог заједнице стручних школа:</w:t>
      </w:r>
    </w:p>
    <w:p w14:paraId="5F3B2EC5" w14:textId="77777777"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(1) Марија Вучинић, Заједница саобраћајних школа Републике Србије.</w:t>
      </w:r>
    </w:p>
    <w:p w14:paraId="7C7E353F" w14:textId="6D148554" w:rsidR="00887165" w:rsidRPr="00E46E58" w:rsidRDefault="00702E4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 xml:space="preserve">8) на предлог Завода за унапређивање образовања и </w:t>
      </w:r>
      <w:proofErr w:type="spellStart"/>
      <w:r w:rsidRPr="008401ED">
        <w:rPr>
          <w:rFonts w:ascii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8401E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E46E58" w:rsidRPr="00E46E58">
        <w:rPr>
          <w:rFonts w:ascii="Times New Roman" w:hAnsi="Times New Roman" w:cs="Times New Roman"/>
          <w:color w:val="000000"/>
          <w:sz w:val="24"/>
          <w:szCs w:val="24"/>
        </w:rPr>
        <w:t>Немања</w:t>
      </w:r>
      <w:proofErr w:type="spellEnd"/>
      <w:r w:rsidR="00E46E58" w:rsidRPr="00E46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E46E58" w:rsidRPr="00E46E58">
        <w:rPr>
          <w:rFonts w:ascii="Times New Roman" w:hAnsi="Times New Roman" w:cs="Times New Roman"/>
          <w:color w:val="000000"/>
          <w:sz w:val="24"/>
          <w:szCs w:val="24"/>
        </w:rPr>
        <w:t>Радовић</w:t>
      </w:r>
      <w:proofErr w:type="spellEnd"/>
      <w:r w:rsidRPr="008401E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46E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</w:t>
      </w:r>
      <w:proofErr w:type="gramEnd"/>
      <w:r w:rsidR="00E46E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</w:t>
      </w:r>
    </w:p>
    <w:p w14:paraId="10CDB17E" w14:textId="77777777" w:rsidR="00887165" w:rsidRPr="008401ED" w:rsidRDefault="00702E42" w:rsidP="008401E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Чланови Секторског већа из става 1. тач. 2) и 4), тачка 5) подтач. (1), (2) и (4), тач. 7) и 8) ове тачке учествују у раду Секторског већа у свим областима рада Секторског већа из тачке 1. ове одлуке.</w:t>
      </w:r>
      <w:r w:rsidRPr="008401E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3E1EEF23" w14:textId="77777777" w:rsidR="00887165" w:rsidRPr="008401ED" w:rsidRDefault="00702E42" w:rsidP="008401E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Чланови Секторског већа из става 1. тач. 1), 3) и 6), равномерно се ротирају у раду Секторског већа за све секторе рада по редоследу који се утврђује у складу са пословником о раду Секторског већа.</w:t>
      </w:r>
    </w:p>
    <w:p w14:paraId="43C8ECAE" w14:textId="77777777"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Члан Секторског већа из става 1. тачке 5) подтачке (3) учествује у раду за област рада сектора за који је именован.</w:t>
      </w:r>
    </w:p>
    <w:p w14:paraId="0E2C9652" w14:textId="1395A2C6" w:rsidR="00887165" w:rsidRDefault="00702E42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 xml:space="preserve">*Службени </w:t>
      </w:r>
      <w:proofErr w:type="spellStart"/>
      <w:r w:rsidRPr="008401ED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8401ED">
        <w:rPr>
          <w:rFonts w:ascii="Times New Roman" w:hAnsi="Times New Roman" w:cs="Times New Roman"/>
          <w:color w:val="000000"/>
          <w:sz w:val="24"/>
          <w:szCs w:val="24"/>
        </w:rPr>
        <w:t xml:space="preserve"> РС, </w:t>
      </w:r>
      <w:proofErr w:type="spellStart"/>
      <w:r w:rsidRPr="008401ED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8401ED">
        <w:rPr>
          <w:rFonts w:ascii="Times New Roman" w:hAnsi="Times New Roman" w:cs="Times New Roman"/>
          <w:color w:val="000000"/>
          <w:sz w:val="24"/>
          <w:szCs w:val="24"/>
        </w:rPr>
        <w:t xml:space="preserve"> 57/2019</w:t>
      </w:r>
    </w:p>
    <w:p w14:paraId="2CFD2C01" w14:textId="6A1D2A93" w:rsidR="008823E7" w:rsidRPr="008823E7" w:rsidRDefault="008823E7" w:rsidP="008823E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823E7">
        <w:rPr>
          <w:rFonts w:ascii="Times New Roman" w:hAnsi="Times New Roman" w:cs="Times New Roman"/>
          <w:sz w:val="24"/>
          <w:szCs w:val="24"/>
        </w:rPr>
        <w:t>**</w:t>
      </w:r>
      <w:proofErr w:type="spellStart"/>
      <w:r w:rsidRPr="008823E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88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3E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823E7">
        <w:rPr>
          <w:rFonts w:ascii="Times New Roman" w:hAnsi="Times New Roman" w:cs="Times New Roman"/>
          <w:sz w:val="24"/>
          <w:szCs w:val="24"/>
        </w:rPr>
        <w:t xml:space="preserve"> РС, </w:t>
      </w:r>
      <w:proofErr w:type="spellStart"/>
      <w:r w:rsidRPr="008823E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8823E7">
        <w:rPr>
          <w:rFonts w:ascii="Times New Roman" w:hAnsi="Times New Roman" w:cs="Times New Roman"/>
          <w:sz w:val="24"/>
          <w:szCs w:val="24"/>
        </w:rPr>
        <w:t xml:space="preserve"> 27/2020</w:t>
      </w:r>
      <w:bookmarkStart w:id="0" w:name="_GoBack"/>
      <w:bookmarkEnd w:id="0"/>
    </w:p>
    <w:p w14:paraId="6E923DC0" w14:textId="078DE880" w:rsidR="008823E7" w:rsidRPr="008401ED" w:rsidRDefault="008823E7" w:rsidP="008823E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823E7">
        <w:rPr>
          <w:rFonts w:ascii="Times New Roman" w:hAnsi="Times New Roman" w:cs="Times New Roman"/>
          <w:sz w:val="24"/>
          <w:szCs w:val="24"/>
        </w:rPr>
        <w:t>***</w:t>
      </w:r>
      <w:proofErr w:type="spellStart"/>
      <w:r w:rsidRPr="008823E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88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3E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823E7">
        <w:rPr>
          <w:rFonts w:ascii="Times New Roman" w:hAnsi="Times New Roman" w:cs="Times New Roman"/>
          <w:sz w:val="24"/>
          <w:szCs w:val="24"/>
        </w:rPr>
        <w:t xml:space="preserve"> РС, </w:t>
      </w:r>
      <w:proofErr w:type="spellStart"/>
      <w:r w:rsidRPr="008823E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8823E7">
        <w:rPr>
          <w:rFonts w:ascii="Times New Roman" w:hAnsi="Times New Roman" w:cs="Times New Roman"/>
          <w:sz w:val="24"/>
          <w:szCs w:val="24"/>
        </w:rPr>
        <w:t xml:space="preserve"> 66/2020</w:t>
      </w:r>
    </w:p>
    <w:p w14:paraId="5F8F89B9" w14:textId="77777777" w:rsidR="00887165" w:rsidRPr="008401ED" w:rsidRDefault="00702E42" w:rsidP="008401E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4. Чланови Секторског већа између себе бирају председника из реда чланова који учествују у раду у свим областима рада Секторског већа из тачке 1. ове одлуке.</w:t>
      </w:r>
    </w:p>
    <w:p w14:paraId="20A3786B" w14:textId="77777777"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5. Секторско веће доноси пословник о свом раду.</w:t>
      </w:r>
    </w:p>
    <w:p w14:paraId="3A4F5E2A" w14:textId="77777777" w:rsidR="00887165" w:rsidRPr="008401ED" w:rsidRDefault="00702E42" w:rsidP="008401E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6. Годишњи извештај о раду Секторско веће подноси Агенцији за квалификације, министарству надлежном за послове образовања и Влади, најкасније до 1. марта текуће године за претходну календарску годину.</w:t>
      </w:r>
    </w:p>
    <w:p w14:paraId="11DC3B11" w14:textId="77777777"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7. Административно-техничку подршку Секторском већу пружа Агенција за квалификације.</w:t>
      </w:r>
    </w:p>
    <w:p w14:paraId="48D2AB6E" w14:textId="77777777" w:rsidR="00887165" w:rsidRPr="008401ED" w:rsidRDefault="00702E4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8. Чланови Секторског већа и стручних тимова имају право на накнаду за рад у висини коју утврди Влада.</w:t>
      </w:r>
    </w:p>
    <w:p w14:paraId="550773E6" w14:textId="77777777" w:rsidR="00887165" w:rsidRDefault="00702E42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9. Ова одлука ступа на снагу осмог дана од дана објављивања у „Службеном гласнику Републике Србије”.</w:t>
      </w:r>
    </w:p>
    <w:p w14:paraId="19F62FB3" w14:textId="77777777" w:rsidR="00B54BD4" w:rsidRPr="008401ED" w:rsidRDefault="00B54BD4">
      <w:pPr>
        <w:spacing w:after="150"/>
        <w:rPr>
          <w:rFonts w:ascii="Times New Roman" w:hAnsi="Times New Roman" w:cs="Times New Roman"/>
          <w:sz w:val="24"/>
          <w:szCs w:val="24"/>
        </w:rPr>
      </w:pPr>
    </w:p>
    <w:p w14:paraId="1490A425" w14:textId="77777777" w:rsidR="00887165" w:rsidRPr="008401ED" w:rsidRDefault="00702E42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05 број 02-02-12709/2018</w:t>
      </w:r>
    </w:p>
    <w:p w14:paraId="0BF5E92D" w14:textId="77777777" w:rsidR="00887165" w:rsidRPr="008401ED" w:rsidRDefault="00702E42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У Београду, 27. децембра 2018. године</w:t>
      </w:r>
    </w:p>
    <w:p w14:paraId="73FF0CA1" w14:textId="77777777" w:rsidR="00887165" w:rsidRPr="00B54BD4" w:rsidRDefault="00702E42">
      <w:pPr>
        <w:spacing w:after="1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4BD4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</w:p>
    <w:p w14:paraId="1A947FEA" w14:textId="77777777" w:rsidR="00887165" w:rsidRPr="008401ED" w:rsidRDefault="00702E42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8401ED">
        <w:rPr>
          <w:rFonts w:ascii="Times New Roman" w:hAnsi="Times New Roman" w:cs="Times New Roman"/>
          <w:color w:val="000000"/>
          <w:sz w:val="24"/>
          <w:szCs w:val="24"/>
        </w:rPr>
        <w:t>Председник,</w:t>
      </w:r>
    </w:p>
    <w:p w14:paraId="4DFBFE90" w14:textId="77777777" w:rsidR="00887165" w:rsidRPr="00B54BD4" w:rsidRDefault="00702E42">
      <w:pPr>
        <w:spacing w:after="1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4BD4">
        <w:rPr>
          <w:rFonts w:ascii="Times New Roman" w:hAnsi="Times New Roman" w:cs="Times New Roman"/>
          <w:b/>
          <w:color w:val="000000"/>
          <w:sz w:val="24"/>
          <w:szCs w:val="24"/>
        </w:rPr>
        <w:t>Ана Брнабић, с.р.</w:t>
      </w:r>
    </w:p>
    <w:sectPr w:rsidR="00887165" w:rsidRPr="00B54BD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165"/>
    <w:rsid w:val="00226C1E"/>
    <w:rsid w:val="005316CC"/>
    <w:rsid w:val="00702E42"/>
    <w:rsid w:val="008401ED"/>
    <w:rsid w:val="008823E7"/>
    <w:rsid w:val="00887165"/>
    <w:rsid w:val="00B54BD4"/>
    <w:rsid w:val="00C17361"/>
    <w:rsid w:val="00E46E58"/>
    <w:rsid w:val="00F7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3F8E"/>
  <w15:docId w15:val="{3C9C56A8-1F7E-457A-BCA4-D3447838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Jovanovic</dc:creator>
  <cp:lastModifiedBy>Dragana</cp:lastModifiedBy>
  <cp:revision>6</cp:revision>
  <dcterms:created xsi:type="dcterms:W3CDTF">2019-10-14T11:21:00Z</dcterms:created>
  <dcterms:modified xsi:type="dcterms:W3CDTF">2021-01-11T13:04:00Z</dcterms:modified>
</cp:coreProperties>
</file>