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2FF">
        <w:rPr>
          <w:rFonts w:ascii="Times New Roman" w:hAnsi="Times New Roman" w:cs="Times New Roman"/>
          <w:color w:val="000000"/>
          <w:sz w:val="24"/>
          <w:szCs w:val="24"/>
        </w:rPr>
        <w:t>На основу чланa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7E227F" w:rsidRPr="000572FF" w:rsidRDefault="000572FF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FF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7E227F" w:rsidRPr="000572FF" w:rsidRDefault="000572FF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FF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природних наука, математике и статистике</w:t>
      </w:r>
    </w:p>
    <w:p w:rsidR="007E227F" w:rsidRPr="000572FF" w:rsidRDefault="000572F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природних наука, математике и статистике (у даљем тексту: Секторско веће) за области као што су: биологија, биохемија, науке о заштити животне средине и кроз примену обновљивих из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</w:t>
      </w:r>
      <w:r w:rsidRPr="000572FF">
        <w:rPr>
          <w:rFonts w:ascii="Times New Roman" w:hAnsi="Times New Roman" w:cs="Times New Roman"/>
          <w:color w:val="000000"/>
          <w:sz w:val="24"/>
          <w:szCs w:val="24"/>
        </w:rPr>
        <w:t>ора енергије (екологија), природно окружење и живот у дивљини (природи) укључујући оснивање и одржавање националних паркова и управљање дивљином, заштита природе као и технологија заштите околине како би се избегла загађеност, хемија, физика, науке о земљи (геодезија, геологија, метеорологија, океанографија, сеизмологија и сл.), математика и статистика.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 – Марија Хуравик.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на предлог Савета за стручно образовање и образовање одраслих – Веселин Вуковић.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3) на предлог Конференцијe универзитета и Конференцијe академија и високих школа: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(1) проф. др Ћемал Долићанин – КОНУС;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(2) проф. др Љубица Диковић, КАССС.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4) на предлог Националне службе за запошљавање – Дејан Николић.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5) на предлог: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просвете, науке и технолошког развоја – проф. др Марија Кузмановић.</w:t>
      </w:r>
      <w:r w:rsidRPr="000572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Снежана Мартиновић.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(3) Министарства заштите животне средине – Соња Вукадиновић.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(4) Министарства омладине и спорта – Братислав Петровић.</w:t>
      </w:r>
      <w:r w:rsidRPr="000572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6) на предлог заједнице стручних школа: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(1) Славица Марковић, Заједница гимназија.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7) на предлог: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(1) Завода за унапређивање образовања и васпитања – Мaлина Поповић, за област природних наука;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(2) Завода за унапређивање образовања и васпитања – Татјана Мишовић, за област математике и статистике;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(3) Завода за заштиту природе Србије – Наташа Сарић;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(4) Републичког завода за статистику – Сунчица Стефановић Шестић.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2), 4), тачка 5) подтач. (1), (2) и (4), тачка 6) и тачка 7) подтачка (4) ове тачке учествују у раду Секторског већа у свим областима рада Секторског већа из тачке 1. ове одлуке.</w:t>
      </w:r>
      <w:r w:rsidRPr="000572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тачке 3)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5) подтач. (3) и тачка 7) подтач. (1)–(3), учествују у раду за област рада сектора за који су именовани.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7E227F" w:rsidRPr="000572FF" w:rsidRDefault="000572FF" w:rsidP="000572F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0572FF" w:rsidRDefault="000572FF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227F" w:rsidRPr="000572FF" w:rsidRDefault="000572F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05 број 02-02-12715/2018</w:t>
      </w:r>
    </w:p>
    <w:p w:rsidR="007E227F" w:rsidRPr="000572FF" w:rsidRDefault="000572F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7E227F" w:rsidRPr="000572FF" w:rsidRDefault="000572FF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2FF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7E227F" w:rsidRPr="000572FF" w:rsidRDefault="000572F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0572FF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7E227F" w:rsidRPr="000572FF" w:rsidRDefault="000572FF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2FF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7E227F" w:rsidRPr="000572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F"/>
    <w:rsid w:val="000572FF"/>
    <w:rsid w:val="00341027"/>
    <w:rsid w:val="007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53A81-71C0-4415-A310-D2E73726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Windows User</cp:lastModifiedBy>
  <cp:revision>2</cp:revision>
  <dcterms:created xsi:type="dcterms:W3CDTF">2019-10-14T11:20:00Z</dcterms:created>
  <dcterms:modified xsi:type="dcterms:W3CDTF">2019-10-14T11:20:00Z</dcterms:modified>
</cp:coreProperties>
</file>