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50" w:rsidRDefault="00945D50" w:rsidP="008054A1">
      <w:pPr>
        <w:spacing w:after="150"/>
      </w:pPr>
      <w:bookmarkStart w:id="0" w:name="_GoBack"/>
      <w:bookmarkEnd w:id="0"/>
    </w:p>
    <w:p w:rsidR="00945D50" w:rsidRDefault="008054A1">
      <w:pPr>
        <w:spacing w:after="150"/>
      </w:pPr>
      <w:r>
        <w:rPr>
          <w:color w:val="000000"/>
        </w:rPr>
        <w:t> </w:t>
      </w:r>
    </w:p>
    <w:p w:rsidR="00945D50" w:rsidRDefault="008054A1">
      <w:pPr>
        <w:spacing w:after="150"/>
      </w:pPr>
      <w:r>
        <w:rPr>
          <w:color w:val="000000"/>
        </w:rPr>
        <w:t> </w:t>
      </w:r>
    </w:p>
    <w:p w:rsidR="00945D50" w:rsidRDefault="008054A1">
      <w:pPr>
        <w:spacing w:after="150"/>
      </w:pPr>
      <w:r>
        <w:rPr>
          <w:color w:val="000000"/>
        </w:rPr>
        <w:t> </w:t>
      </w:r>
    </w:p>
    <w:p w:rsidR="00945D50" w:rsidRDefault="008054A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71/12,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945D50" w:rsidRDefault="008054A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45D50" w:rsidRDefault="008054A1">
      <w:pPr>
        <w:spacing w:after="225"/>
        <w:jc w:val="center"/>
      </w:pPr>
      <w:r>
        <w:rPr>
          <w:b/>
          <w:color w:val="000000"/>
        </w:rPr>
        <w:t>ОДЛУКУ</w:t>
      </w:r>
    </w:p>
    <w:p w:rsidR="00945D50" w:rsidRDefault="008054A1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оснивању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образовањa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васпи</w:t>
      </w:r>
      <w:r>
        <w:rPr>
          <w:b/>
          <w:color w:val="000000"/>
        </w:rPr>
        <w:t>тањa</w:t>
      </w:r>
      <w:proofErr w:type="spellEnd"/>
    </w:p>
    <w:p w:rsidR="00945D50" w:rsidRDefault="008054A1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2018, 57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2019, 14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2020, 38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2021, 9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2022.</w:t>
      </w:r>
    </w:p>
    <w:p w:rsidR="00945D50" w:rsidRDefault="008054A1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образовањa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васпитањa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наукe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проучавају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теорије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методe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техникe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курикулум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дидактику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образовну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евалуацију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истраживање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васпитача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предшколским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образовањe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</w:t>
      </w:r>
      <w:r>
        <w:rPr>
          <w:color w:val="000000"/>
        </w:rPr>
        <w:t>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учитеља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писања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образовањe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945D50" w:rsidRDefault="008054A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анализира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осавременити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очекиваним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</w:t>
      </w:r>
      <w:r>
        <w:rPr>
          <w:color w:val="000000"/>
        </w:rPr>
        <w:t>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lastRenderedPageBreak/>
        <w:t xml:space="preserve">9)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945D50" w:rsidRDefault="008054A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:</w:t>
      </w:r>
    </w:p>
    <w:p w:rsidR="00945D50" w:rsidRDefault="008054A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Јелeна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Јаковљевић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Милорад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доц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Миљковић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945D50" w:rsidRDefault="008054A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Божовић</w:t>
      </w:r>
      <w:proofErr w:type="spellEnd"/>
      <w:r>
        <w:rPr>
          <w:color w:val="000000"/>
        </w:rPr>
        <w:t xml:space="preserve"> – </w:t>
      </w:r>
      <w:r>
        <w:rPr>
          <w:color w:val="000000"/>
        </w:rPr>
        <w:t>КОНУС;</w:t>
      </w:r>
    </w:p>
    <w:p w:rsidR="00945D50" w:rsidRDefault="008054A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Карић</w:t>
      </w:r>
      <w:proofErr w:type="spellEnd"/>
      <w:r>
        <w:rPr>
          <w:color w:val="000000"/>
        </w:rPr>
        <w:t>, КАССС.</w:t>
      </w:r>
    </w:p>
    <w:p w:rsidR="00945D50" w:rsidRDefault="008054A1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Илић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>:</w:t>
      </w:r>
    </w:p>
    <w:p w:rsidR="00945D50" w:rsidRDefault="008054A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Александар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Пајић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Снежана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Богдановић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3)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омладине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спорта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Снежана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Жугић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***</w:t>
      </w:r>
    </w:p>
    <w:p w:rsidR="00945D50" w:rsidRDefault="008054A1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945D50" w:rsidRDefault="008054A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Гајић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Удружења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Весна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Прцовић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уметничких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Стојков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Заједница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гимназија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***</w:t>
      </w:r>
    </w:p>
    <w:p w:rsidR="00945D50" w:rsidRDefault="008054A1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945D50" w:rsidRDefault="008054A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945D50" w:rsidRDefault="008054A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Тасић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Грански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Независност</w:t>
      </w:r>
      <w:proofErr w:type="spellEnd"/>
      <w:r>
        <w:rPr>
          <w:color w:val="000000"/>
        </w:rPr>
        <w:t>”:</w:t>
      </w:r>
    </w:p>
    <w:p w:rsidR="00945D50" w:rsidRDefault="008054A1">
      <w:pPr>
        <w:spacing w:after="150"/>
      </w:pPr>
      <w:r>
        <w:rPr>
          <w:color w:val="000000"/>
        </w:rPr>
        <w:lastRenderedPageBreak/>
        <w:t xml:space="preserve">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Војводић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</w:rPr>
        <w:t>итровић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945D50" w:rsidRDefault="008054A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Борка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Вишнић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Унија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945D50" w:rsidRDefault="008054A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Иван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Станковић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Конфедерација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945D50" w:rsidRDefault="008054A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Радмила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Додић</w:t>
      </w:r>
      <w:proofErr w:type="spellEnd"/>
      <w:r>
        <w:rPr>
          <w:color w:val="000000"/>
        </w:rPr>
        <w:t>;</w:t>
      </w:r>
    </w:p>
    <w:p w:rsidR="00945D50" w:rsidRDefault="008054A1">
      <w:pPr>
        <w:spacing w:after="150"/>
      </w:pPr>
      <w:r>
        <w:rPr>
          <w:b/>
          <w:color w:val="000000"/>
        </w:rPr>
        <w:t xml:space="preserve">(6) </w:t>
      </w:r>
      <w:proofErr w:type="spellStart"/>
      <w:r>
        <w:rPr>
          <w:b/>
          <w:color w:val="000000"/>
        </w:rPr>
        <w:t>Синдикат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радника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просвети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Сњежана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Павловић.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45D50" w:rsidRDefault="008054A1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</w:t>
      </w:r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Снежана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Милошевић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b/>
          <w:color w:val="000000"/>
        </w:rPr>
        <w:t xml:space="preserve">9)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андрагога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945D50" w:rsidRDefault="008054A1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Мирјана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Милановић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945D50" w:rsidRDefault="008054A1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2), 3), 4), 5), 8) и 9)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одлуке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945D50" w:rsidRDefault="008054A1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1), 6) и 7) </w:t>
      </w:r>
      <w:proofErr w:type="spellStart"/>
      <w:r>
        <w:rPr>
          <w:color w:val="000000"/>
        </w:rPr>
        <w:t>равномерно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57/2019</w:t>
      </w:r>
    </w:p>
    <w:p w:rsidR="00945D50" w:rsidRDefault="008054A1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14/2020</w:t>
      </w:r>
    </w:p>
    <w:p w:rsidR="00945D50" w:rsidRDefault="008054A1">
      <w:pPr>
        <w:spacing w:after="150"/>
      </w:pPr>
      <w:r>
        <w:rPr>
          <w:color w:val="000000"/>
        </w:rPr>
        <w:t>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38/2021</w:t>
      </w:r>
    </w:p>
    <w:p w:rsidR="00945D50" w:rsidRDefault="008054A1">
      <w:pPr>
        <w:spacing w:after="150"/>
      </w:pPr>
      <w:r>
        <w:rPr>
          <w:color w:val="000000"/>
        </w:rPr>
        <w:t>****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9/2022</w:t>
      </w:r>
    </w:p>
    <w:p w:rsidR="00945D50" w:rsidRDefault="008054A1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</w:t>
      </w:r>
      <w:r>
        <w:rPr>
          <w:color w:val="000000"/>
        </w:rPr>
        <w:t>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Административно-техничку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945D50" w:rsidRDefault="008054A1">
      <w:pPr>
        <w:spacing w:after="150"/>
      </w:pPr>
      <w:r>
        <w:rPr>
          <w:color w:val="000000"/>
        </w:rPr>
        <w:lastRenderedPageBreak/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45D50" w:rsidRDefault="008054A1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02-02-12713/2018</w:t>
      </w:r>
    </w:p>
    <w:p w:rsidR="00945D50" w:rsidRDefault="008054A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945D50" w:rsidRDefault="008054A1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945D50" w:rsidRDefault="008054A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945D50" w:rsidRDefault="008054A1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45D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50"/>
    <w:rsid w:val="008054A1"/>
    <w:rsid w:val="0094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DCED"/>
  <w15:docId w15:val="{7610C828-1C13-4787-92E3-D3D70E8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2</cp:revision>
  <dcterms:created xsi:type="dcterms:W3CDTF">2022-03-07T10:30:00Z</dcterms:created>
  <dcterms:modified xsi:type="dcterms:W3CDTF">2022-03-07T10:30:00Z</dcterms:modified>
</cp:coreProperties>
</file>