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A1C1" w14:textId="77777777" w:rsidR="000D5FD5" w:rsidRPr="000D5FD5" w:rsidRDefault="000D5FD5" w:rsidP="000D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14:paraId="356868DE" w14:textId="77777777" w:rsidR="000D5FD5" w:rsidRPr="000D5FD5" w:rsidRDefault="000D5FD5" w:rsidP="000D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Vlada donosi</w:t>
      </w:r>
    </w:p>
    <w:p w14:paraId="018BDAF4" w14:textId="77777777" w:rsidR="000D5FD5" w:rsidRPr="000D5FD5" w:rsidRDefault="000D5FD5" w:rsidP="000D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5B6EFF" w14:textId="77777777" w:rsidR="000D5FD5" w:rsidRPr="000D5FD5" w:rsidRDefault="000D5FD5" w:rsidP="000D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5">
        <w:rPr>
          <w:rFonts w:ascii="Times New Roman" w:hAnsi="Times New Roman" w:cs="Times New Roman"/>
          <w:b/>
          <w:sz w:val="24"/>
          <w:szCs w:val="24"/>
        </w:rPr>
        <w:t>o osnivanju Sektorskog veća za sektor trgovine, ugostiteljstva i turizama</w:t>
      </w:r>
    </w:p>
    <w:p w14:paraId="67BE1ADB" w14:textId="02213C45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 xml:space="preserve">"Službeni glasnik RS", br. 104 od 28. decembra 2018, 57 od 9.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2019</w:t>
      </w:r>
      <w:r w:rsidR="0001457C">
        <w:rPr>
          <w:rFonts w:ascii="Times New Roman" w:hAnsi="Times New Roman" w:cs="Times New Roman"/>
          <w:sz w:val="24"/>
          <w:szCs w:val="24"/>
        </w:rPr>
        <w:t xml:space="preserve">, </w:t>
      </w:r>
      <w:r w:rsidR="0001457C" w:rsidRPr="0001457C">
        <w:rPr>
          <w:rFonts w:ascii="Times New Roman" w:hAnsi="Times New Roman" w:cs="Times New Roman"/>
          <w:sz w:val="24"/>
          <w:szCs w:val="24"/>
        </w:rPr>
        <w:t xml:space="preserve">82 </w:t>
      </w:r>
      <w:r w:rsidR="0001457C">
        <w:rPr>
          <w:rFonts w:ascii="Times New Roman" w:hAnsi="Times New Roman" w:cs="Times New Roman"/>
          <w:sz w:val="24"/>
          <w:szCs w:val="24"/>
        </w:rPr>
        <w:t>od</w:t>
      </w:r>
      <w:r w:rsidR="0001457C" w:rsidRPr="0001457C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="0001457C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01457C" w:rsidRPr="0001457C">
        <w:rPr>
          <w:rFonts w:ascii="Times New Roman" w:hAnsi="Times New Roman" w:cs="Times New Roman"/>
          <w:sz w:val="24"/>
          <w:szCs w:val="24"/>
        </w:rPr>
        <w:t xml:space="preserve"> 2019, 27 </w:t>
      </w:r>
      <w:r w:rsidR="0001457C">
        <w:rPr>
          <w:rFonts w:ascii="Times New Roman" w:hAnsi="Times New Roman" w:cs="Times New Roman"/>
          <w:sz w:val="24"/>
          <w:szCs w:val="24"/>
        </w:rPr>
        <w:t>od</w:t>
      </w:r>
      <w:r w:rsidR="0001457C" w:rsidRPr="0001457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01457C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="00D011E4">
        <w:rPr>
          <w:rFonts w:ascii="Times New Roman" w:hAnsi="Times New Roman" w:cs="Times New Roman"/>
          <w:sz w:val="24"/>
          <w:szCs w:val="24"/>
        </w:rPr>
        <w:t xml:space="preserve"> 2020,</w:t>
      </w:r>
      <w:r w:rsidR="000C5C26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proofErr w:type="gramStart"/>
      <w:r w:rsidR="000C5C26">
        <w:rPr>
          <w:rFonts w:ascii="Times New Roman" w:hAnsi="Times New Roman" w:cs="Times New Roman"/>
          <w:sz w:val="24"/>
          <w:szCs w:val="24"/>
          <w:lang w:val="sr-Cyrl-RS"/>
        </w:rPr>
        <w:t xml:space="preserve">od </w:t>
      </w:r>
      <w:r w:rsidR="00D011E4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="00D011E4">
        <w:rPr>
          <w:rFonts w:ascii="Times New Roman" w:hAnsi="Times New Roman" w:cs="Times New Roman"/>
          <w:sz w:val="24"/>
          <w:szCs w:val="24"/>
        </w:rPr>
        <w:t>.januar</w:t>
      </w:r>
      <w:r w:rsidR="000C5C26">
        <w:rPr>
          <w:rFonts w:ascii="Times New Roman" w:hAnsi="Times New Roman" w:cs="Times New Roman"/>
          <w:sz w:val="24"/>
          <w:szCs w:val="24"/>
        </w:rPr>
        <w:t>a</w:t>
      </w:r>
      <w:r w:rsidR="00D011E4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0319306F" w14:textId="77777777" w:rsidR="000D5FD5" w:rsidRPr="000D5FD5" w:rsidRDefault="000D5FD5" w:rsidP="000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1. Osniva se Sektorsko veće za sektor trgovine, ugostiteljstva i turizama (u daljem tekstu: Sektorsko veće) za oblasti koje se odnose na trgovinu odnosno na kupovinu i prodaju robe i usluga uključujući menadžment robe, cene, upravljanje rizicima, sistemima i procedurama prodaje, praćenje trendova u trgovini, kao i na oblasti ugostiteljstva i turizma.</w:t>
      </w:r>
    </w:p>
    <w:p w14:paraId="7863C2E0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14:paraId="26380031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14:paraId="4D6C2919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14:paraId="497180FE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14:paraId="226E731B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14:paraId="02429CB1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14:paraId="5081E986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14:paraId="22E88E81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14:paraId="4EAFA6A8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14:paraId="439952EC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14:paraId="6C0F040B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14:paraId="171B11CF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14:paraId="0486F6C3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14:paraId="48B55208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poslodavaca:*</w:t>
      </w:r>
    </w:p>
    <w:p w14:paraId="6F18E9C6" w14:textId="01179F43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Glušac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D5FD5">
        <w:rPr>
          <w:rFonts w:ascii="Times New Roman" w:hAnsi="Times New Roman" w:cs="Times New Roman"/>
          <w:sz w:val="24"/>
          <w:szCs w:val="24"/>
        </w:rPr>
        <w:t>trgovina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>;*</w:t>
      </w:r>
      <w:proofErr w:type="gramEnd"/>
      <w:r w:rsidR="00611FC8">
        <w:rPr>
          <w:rFonts w:ascii="Times New Roman" w:hAnsi="Times New Roman" w:cs="Times New Roman"/>
          <w:sz w:val="24"/>
          <w:szCs w:val="24"/>
        </w:rPr>
        <w:t>***</w:t>
      </w:r>
    </w:p>
    <w:p w14:paraId="29CD4E36" w14:textId="2A1D5E5B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Milosavljević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C8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611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C8">
        <w:rPr>
          <w:rFonts w:ascii="Times New Roman" w:hAnsi="Times New Roman" w:cs="Times New Roman"/>
          <w:sz w:val="24"/>
          <w:szCs w:val="24"/>
        </w:rPr>
        <w:t>Vasilijević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D5FD5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>;*</w:t>
      </w:r>
      <w:proofErr w:type="gramEnd"/>
      <w:r w:rsidR="00611FC8">
        <w:rPr>
          <w:rFonts w:ascii="Times New Roman" w:hAnsi="Times New Roman" w:cs="Times New Roman"/>
          <w:sz w:val="24"/>
          <w:szCs w:val="24"/>
        </w:rPr>
        <w:t>***</w:t>
      </w:r>
    </w:p>
    <w:p w14:paraId="443E3C11" w14:textId="33AA65AC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="003900E5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="0039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0E5">
        <w:rPr>
          <w:rFonts w:ascii="Times New Roman" w:hAnsi="Times New Roman" w:cs="Times New Roman"/>
          <w:sz w:val="24"/>
          <w:szCs w:val="24"/>
        </w:rPr>
        <w:t>Gajić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D5FD5">
        <w:rPr>
          <w:rFonts w:ascii="Times New Roman" w:hAnsi="Times New Roman" w:cs="Times New Roman"/>
          <w:sz w:val="24"/>
          <w:szCs w:val="24"/>
        </w:rPr>
        <w:t>ugostiteljstvo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="003900E5">
        <w:rPr>
          <w:rFonts w:ascii="Times New Roman" w:hAnsi="Times New Roman" w:cs="Times New Roman"/>
          <w:sz w:val="24"/>
          <w:szCs w:val="24"/>
        </w:rPr>
        <w:t>***</w:t>
      </w:r>
    </w:p>
    <w:p w14:paraId="229338D6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2) na predlog strukovnih komora, odnosno udruženja:</w:t>
      </w:r>
    </w:p>
    <w:p w14:paraId="04F8295C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Turistička organizacija Srbije:</w:t>
      </w:r>
    </w:p>
    <w:p w14:paraId="3F576A11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Vesna Ninić;</w:t>
      </w:r>
    </w:p>
    <w:p w14:paraId="178CD822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Asocijacija turističkih agencija Srbije (ATAS):</w:t>
      </w:r>
    </w:p>
    <w:p w14:paraId="114C4E8C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Igor Gvozden;</w:t>
      </w:r>
    </w:p>
    <w:p w14:paraId="376DFB32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Udruženje turističkih vodiča Srbije:</w:t>
      </w:r>
    </w:p>
    <w:p w14:paraId="114A78B2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prof. dr Snežana Štetić.</w:t>
      </w:r>
    </w:p>
    <w:p w14:paraId="7104FBBC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3) na predlog Saveta za stručno obrazovanje i obrazovanje odraslih – prof. dr Milorad Vukić.</w:t>
      </w:r>
    </w:p>
    <w:p w14:paraId="673A488A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 – doc. dr Danijel Pavlović.</w:t>
      </w:r>
    </w:p>
    <w:p w14:paraId="41FDD00B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5) na predlog Nacionalne službe za zapošljavanje – Desanka Mihailović Kovač.</w:t>
      </w:r>
    </w:p>
    <w:p w14:paraId="4122FDC7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6) na predlog:</w:t>
      </w:r>
    </w:p>
    <w:p w14:paraId="766E9594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Ministarstva prosvete nauke i tehnološkog razvoja – Marija Stamenković;</w:t>
      </w:r>
    </w:p>
    <w:p w14:paraId="0B6D4A40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Ministarstva rada, zapošljavanja, boračka i socijalna pitanja – Jelena Novaković;</w:t>
      </w:r>
    </w:p>
    <w:p w14:paraId="7AC639E9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Ministarstva trgovine, turizma i telekomunikacija – dr Renata Pindžo;</w:t>
      </w:r>
    </w:p>
    <w:p w14:paraId="21A8967C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(4) Ministarstvo omladine i sporta – Jelena Galamboš.*</w:t>
      </w:r>
    </w:p>
    <w:p w14:paraId="5BA1C9D1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7) na predlog reprezentativnih granskih sindikata:</w:t>
      </w:r>
    </w:p>
    <w:p w14:paraId="68C84EA9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ASNS granski sindikat ugostiteljske i turističke delatnosti:</w:t>
      </w:r>
    </w:p>
    <w:p w14:paraId="677E8D46" w14:textId="77777777" w:rsidR="000D5FD5" w:rsidRPr="000D5FD5" w:rsidRDefault="005F750D" w:rsidP="000D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Marko Trajkovi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0D5FD5" w:rsidRPr="000D5FD5">
        <w:rPr>
          <w:rFonts w:ascii="Times New Roman" w:hAnsi="Times New Roman" w:cs="Times New Roman"/>
          <w:sz w:val="24"/>
          <w:szCs w:val="24"/>
        </w:rPr>
        <w:t>;</w:t>
      </w:r>
      <w:r w:rsidR="000C3CA2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7CFE9523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Samostalni sindikat ugostiteljstva i turizma Srbije:</w:t>
      </w:r>
    </w:p>
    <w:p w14:paraId="4DAC5055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Dragan Cvetković;</w:t>
      </w:r>
    </w:p>
    <w:p w14:paraId="6692A704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Samostalni sindikat trgovine Srbije:</w:t>
      </w:r>
    </w:p>
    <w:p w14:paraId="231E3200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Vida Janković.</w:t>
      </w:r>
    </w:p>
    <w:p w14:paraId="5870F2E7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8) na predlog zajednice stručnih škola:</w:t>
      </w:r>
    </w:p>
    <w:p w14:paraId="00237E02" w14:textId="77777777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Jelena Čeperković, Zajednica ekonomskih, pravno-birotehničkih, trgovinskih i turističko-ugostiteljskih škola Srbije.</w:t>
      </w:r>
    </w:p>
    <w:p w14:paraId="6CA5D064" w14:textId="6E38D199"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 xml:space="preserve">9) na predlog Zavoda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7004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="0051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004">
        <w:rPr>
          <w:rFonts w:ascii="Times New Roman" w:hAnsi="Times New Roman" w:cs="Times New Roman"/>
          <w:sz w:val="24"/>
          <w:szCs w:val="24"/>
        </w:rPr>
        <w:t>Lazarević</w:t>
      </w:r>
      <w:proofErr w:type="spellEnd"/>
      <w:r w:rsidR="00517004">
        <w:rPr>
          <w:rFonts w:ascii="Times New Roman" w:hAnsi="Times New Roman" w:cs="Times New Roman"/>
          <w:sz w:val="24"/>
          <w:szCs w:val="24"/>
        </w:rPr>
        <w:t xml:space="preserve">. </w:t>
      </w:r>
      <w:r w:rsidR="005A361E">
        <w:rPr>
          <w:rFonts w:ascii="Times New Roman" w:hAnsi="Times New Roman" w:cs="Times New Roman"/>
          <w:sz w:val="24"/>
          <w:szCs w:val="24"/>
        </w:rPr>
        <w:t>***</w:t>
      </w:r>
    </w:p>
    <w:p w14:paraId="303878FA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lastRenderedPageBreak/>
        <w:t>Članovi Sektorskog veća iz stava 1. tač. 3), 4), 5), 6), 8) i 9) učestvuju u radu Sektorskog veća u svim oblastima rada Sektorskog veća iz tačke 1. ove odluke.</w:t>
      </w:r>
    </w:p>
    <w:p w14:paraId="0185DF39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Članovi Sektorskog veća iz stava 1. tačka 2) i tačka 7) podtač. (1) i (2) ove tačke ravnomerno se rotiraju u radu Sektorskog veća za sve sektore rada po redosledu koji se utvrđuje u skladu sa poslovnikom o radu Sektorskog veća.*</w:t>
      </w:r>
    </w:p>
    <w:p w14:paraId="07D13D5D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 Sektorskog veća iz stava 1. tačka 1) podtač. (1) i (3) i tačka 7) podtačka (3) ove tačke učestvuje u radu za oblast rada sektora za koji je imenovan.*</w:t>
      </w:r>
    </w:p>
    <w:p w14:paraId="012BE059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Članovi Sektorskog veća iz stava 1. tačka 1) podtačka (2) ove tačke ravnomerno se rotiraju u radu Sektorskog veća za oblast rada sektora za koji su imenovani, po redosledu koji se utvrđuje u skladu sa poslovnikom o radu Sektorskog veća.*</w:t>
      </w:r>
    </w:p>
    <w:p w14:paraId="0B4A60DB" w14:textId="77777777" w:rsid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57/2019</w:t>
      </w:r>
    </w:p>
    <w:p w14:paraId="3F727B54" w14:textId="65C0D20B" w:rsidR="004543A8" w:rsidRDefault="004543A8" w:rsidP="004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82/2019</w:t>
      </w:r>
    </w:p>
    <w:p w14:paraId="3146DBBF" w14:textId="716889C8" w:rsidR="003F5305" w:rsidRDefault="003F5305" w:rsidP="004543A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F5305">
        <w:rPr>
          <w:rFonts w:ascii="Times New Roman" w:hAnsi="Times New Roman" w:cs="Times New Roman"/>
          <w:sz w:val="24"/>
          <w:szCs w:val="24"/>
          <w:lang w:val="sr-Latn-RS"/>
        </w:rPr>
        <w:t>**</w:t>
      </w:r>
      <w:r>
        <w:rPr>
          <w:rFonts w:ascii="Times New Roman" w:hAnsi="Times New Roman" w:cs="Times New Roman"/>
          <w:sz w:val="24"/>
          <w:szCs w:val="24"/>
          <w:lang w:val="sr-Latn-RS"/>
        </w:rPr>
        <w:t>*</w:t>
      </w:r>
      <w:r w:rsidRPr="003F5305">
        <w:rPr>
          <w:rFonts w:ascii="Times New Roman" w:hAnsi="Times New Roman" w:cs="Times New Roman"/>
          <w:sz w:val="24"/>
          <w:szCs w:val="24"/>
          <w:lang w:val="sr-Latn-RS"/>
        </w:rPr>
        <w:t xml:space="preserve">Službeni glasnik RS, broj </w:t>
      </w:r>
      <w:r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Pr="003F5305">
        <w:rPr>
          <w:rFonts w:ascii="Times New Roman" w:hAnsi="Times New Roman" w:cs="Times New Roman"/>
          <w:sz w:val="24"/>
          <w:szCs w:val="24"/>
          <w:lang w:val="sr-Latn-RS"/>
        </w:rPr>
        <w:t>/20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</w:p>
    <w:p w14:paraId="527AB311" w14:textId="36A21E7F" w:rsidR="0052746E" w:rsidRPr="004543A8" w:rsidRDefault="0052746E" w:rsidP="004543A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****</w:t>
      </w:r>
      <w:r w:rsidRPr="0052746E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Službeni glasnik RS, broj 5/2021</w:t>
      </w:r>
      <w:bookmarkStart w:id="0" w:name="_GoBack"/>
      <w:bookmarkEnd w:id="0"/>
    </w:p>
    <w:p w14:paraId="25F210F8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14:paraId="5281D08F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14:paraId="592AEF51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14:paraId="5F2BC972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14:paraId="2DDBFE25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14:paraId="6BB1A236" w14:textId="77777777" w:rsidR="000D5FD5" w:rsidRPr="000D5FD5" w:rsidRDefault="000D5FD5" w:rsidP="003F530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14:paraId="18A8EA7B" w14:textId="77777777"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05 broj 02-02-12705/2018</w:t>
      </w:r>
    </w:p>
    <w:p w14:paraId="233823B6" w14:textId="77777777"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14:paraId="3BBECB58" w14:textId="77777777"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Vlada</w:t>
      </w:r>
    </w:p>
    <w:p w14:paraId="218BBAB9" w14:textId="77777777"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Predsednik,</w:t>
      </w:r>
    </w:p>
    <w:p w14:paraId="08871730" w14:textId="77777777" w:rsidR="00B35FA4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B35FA4" w:rsidRPr="000D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D5"/>
    <w:rsid w:val="0001457C"/>
    <w:rsid w:val="000644B4"/>
    <w:rsid w:val="000C3CA2"/>
    <w:rsid w:val="000C5C26"/>
    <w:rsid w:val="000D5FD5"/>
    <w:rsid w:val="003900E5"/>
    <w:rsid w:val="003F5305"/>
    <w:rsid w:val="004543A8"/>
    <w:rsid w:val="00517004"/>
    <w:rsid w:val="0052746E"/>
    <w:rsid w:val="005A361E"/>
    <w:rsid w:val="005F750D"/>
    <w:rsid w:val="00611FC8"/>
    <w:rsid w:val="00832181"/>
    <w:rsid w:val="00B35FA4"/>
    <w:rsid w:val="00D011E4"/>
    <w:rsid w:val="00D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F985"/>
  <w15:chartTrackingRefBased/>
  <w15:docId w15:val="{A3CA3C46-371E-4265-86AD-250A762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2021-02-02T08:47:00Z</dcterms:created>
  <dcterms:modified xsi:type="dcterms:W3CDTF">2021-02-03T12:57:00Z</dcterms:modified>
</cp:coreProperties>
</file>