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Vlada donosi</w:t>
      </w:r>
    </w:p>
    <w:p w:rsidR="00BF3801" w:rsidRPr="00BF3801" w:rsidRDefault="00BF3801" w:rsidP="00BF3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0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F3801" w:rsidRPr="00BF3801" w:rsidRDefault="00BF3801" w:rsidP="00BF3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01">
        <w:rPr>
          <w:rFonts w:ascii="Times New Roman" w:hAnsi="Times New Roman" w:cs="Times New Roman"/>
          <w:b/>
          <w:sz w:val="24"/>
          <w:szCs w:val="24"/>
        </w:rPr>
        <w:t>o osnivanju Sektorskog veća za sektor informacionih i komunikacionih tehnologija, elektrotehnike, automatike i elektronike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"Službeni glasnik RS", br. 104 od 28. decembra 2018, 57 od 9. avgusta 2019.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1. Osniva se Sektorsko veće za sektor informacionih i komunikacionih tehnologija, elektrotehnike, automatike i elektronike (u daljem tekstu: Sektorsko veće) za oblasti koje se odnose na sistem dizajn, kompjutersko programiranje, baze podataka, mreže, razvoj softvera (uključujući i razvoj veštačke inteligencije) i aplikacija, kao i razvoj hardvera, zatim za dizajniranje kompjutera i opreme za komunikaciju, razvoj i praćenje elektronske opreme, mašina i sistema, za oblasti elektrotehnike, elektronike i automatike.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7) promoviše mogućnosti za obrazovanje, obuku i zapošljavanje unutar sektora;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11) obavlja druge poslove u skladu sa Zakonom o nacionalnom okviru kvalifikacija Republike Srbije.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1) na predlog Privredne komore Srbije i reprezentativnih udruženja poslodavaca – Milan Šolaja i Zoran Živković.*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lastRenderedPageBreak/>
        <w:t>2) na predlog Saveta za stručno obrazovanje i obrazovanje odraslih – Milan Vukobrat.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3) na predlog Konferencije univerziteta i Konferencije akademija i visokih škola: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(1) prof. dr Darko Mitić – KONUS;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(2) prof. dr Goran Zajić i prof. dr Bojan Ristić, KASSS.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4) na predlog Nacionalne službe za zapošljavanje – Jelena Kljajić.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5) na predlog ministarstava: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(1) Ministarstva prosvete, nauke i tehnološkog razvoja – dr Saša Stojanović.*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(2) Ministarstva rada, zapošljavanja, boračka i socijalna pitanja – Željka Cvijanović.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(3) Ministarstva trgovine, turizma i telekomunikacija – Milan Dobrijević.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(4) Ministarstva omladine i sporta – Darko Udovičić.*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6) na predlog reprezentativnih granskih sindikata: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(1) Konfederacija slobodnih sindikata: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– Dragan Lukić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7) na predlog zajednice stručnih škola: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(1) Nebojša Sokolović, Zajednica elektrotehničkih škola Srbije.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8) na predlog Zavoda za unapređivanje obrazovanja i vaspitanja – Maja Todorović.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Članovi Sektorskog veća iz stava 1. tač. 2), 4), 5), 6), 7) i 8) ove tačke učestvuju u radu Sektorskog Veća u svim oblastima rada Sektorskog veća iz tačke 1. ove odluke.*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Članovi Sektorskog veća iz stava 1. tač. 1) i 3) ove tačke ravnomerno se rotiraju u radu Sektorskog veća za sve sektore rada po redosledu koji se utvrđuje u skladu sa poslovnikom o radu Sektorskog veća.*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Brisan je raniji stav 4. (vidi tačku 1. Odluke – 57/2019-144).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*Službeni glasnik RS, broj 57/2019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lastRenderedPageBreak/>
        <w:t>8. Članovi Sektors</w:t>
      </w:r>
      <w:bookmarkStart w:id="0" w:name="_GoBack"/>
      <w:bookmarkEnd w:id="0"/>
      <w:r w:rsidRPr="00BF3801">
        <w:rPr>
          <w:rFonts w:ascii="Times New Roman" w:hAnsi="Times New Roman" w:cs="Times New Roman"/>
          <w:sz w:val="24"/>
          <w:szCs w:val="24"/>
        </w:rPr>
        <w:t>kog veća i stručnih timova imaju pravo na naknadu za rad u visini koju utvrdi Vlada.</w:t>
      </w:r>
    </w:p>
    <w:p w:rsidR="00BF3801" w:rsidRPr="00BF3801" w:rsidRDefault="00BF3801" w:rsidP="00BF3801">
      <w:pPr>
        <w:jc w:val="both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9. Ova odluka stupa na snagu osmog dana od dana objavljivanja u „Službenom glasniku Republike Srbije”.</w:t>
      </w:r>
    </w:p>
    <w:p w:rsidR="00BF3801" w:rsidRPr="00BF3801" w:rsidRDefault="00BF3801" w:rsidP="00BF3801">
      <w:pPr>
        <w:rPr>
          <w:rFonts w:ascii="Times New Roman" w:hAnsi="Times New Roman" w:cs="Times New Roman"/>
          <w:sz w:val="24"/>
          <w:szCs w:val="24"/>
        </w:rPr>
      </w:pPr>
    </w:p>
    <w:p w:rsidR="00BF3801" w:rsidRPr="00BF3801" w:rsidRDefault="00BF3801" w:rsidP="00BF3801">
      <w:pPr>
        <w:jc w:val="right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05 broj 02-02-12714/2018</w:t>
      </w:r>
    </w:p>
    <w:p w:rsidR="00BF3801" w:rsidRPr="00BF3801" w:rsidRDefault="00BF3801" w:rsidP="00BF3801">
      <w:pPr>
        <w:jc w:val="right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:rsidR="00BF3801" w:rsidRPr="00BF3801" w:rsidRDefault="00BF3801" w:rsidP="00BF3801">
      <w:pPr>
        <w:jc w:val="right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Vlada</w:t>
      </w:r>
    </w:p>
    <w:p w:rsidR="00BF3801" w:rsidRPr="00BF3801" w:rsidRDefault="00BF3801" w:rsidP="00BF3801">
      <w:pPr>
        <w:jc w:val="right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Predsednik,</w:t>
      </w:r>
    </w:p>
    <w:p w:rsidR="00E504A6" w:rsidRPr="00BF3801" w:rsidRDefault="00BF3801" w:rsidP="00BF3801">
      <w:pPr>
        <w:jc w:val="right"/>
        <w:rPr>
          <w:rFonts w:ascii="Times New Roman" w:hAnsi="Times New Roman" w:cs="Times New Roman"/>
          <w:sz w:val="24"/>
          <w:szCs w:val="24"/>
        </w:rPr>
      </w:pPr>
      <w:r w:rsidRPr="00BF3801">
        <w:rPr>
          <w:rFonts w:ascii="Times New Roman" w:hAnsi="Times New Roman" w:cs="Times New Roman"/>
          <w:sz w:val="24"/>
          <w:szCs w:val="24"/>
        </w:rPr>
        <w:t>Ana Brnabić, s.r.</w:t>
      </w:r>
    </w:p>
    <w:sectPr w:rsidR="00E504A6" w:rsidRPr="00BF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01"/>
    <w:rsid w:val="00BF3801"/>
    <w:rsid w:val="00E5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348CC-9E24-4B7D-86D0-FFE8C2B2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2019-10-22T09:27:00Z</dcterms:created>
  <dcterms:modified xsi:type="dcterms:W3CDTF">2019-10-22T09:28:00Z</dcterms:modified>
</cp:coreProperties>
</file>