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891A1" w14:textId="77777777" w:rsidR="00227D0D" w:rsidRPr="005C7C43" w:rsidRDefault="003E774D">
      <w:pPr>
        <w:spacing w:after="15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 </w:t>
      </w:r>
    </w:p>
    <w:p w14:paraId="7A477D97" w14:textId="327C5FE5" w:rsidR="00227D0D" w:rsidRPr="005C7C43" w:rsidRDefault="00A86CF3" w:rsidP="00B16D79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Pursuant to Article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21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, Paragraphs 1 and 2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the Law on National Qualifications Framework of the Republic of Serbia 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(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“Official Gazette of RS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”, 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no.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27/18) 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and Article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43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Paragraph 1 of the Law on Government (“Official Gazette of RS”, no. 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55/05, 71/05 – 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corrigendum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101/07, 65/08, 16/11, 68/12 – 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CS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71/12, 7/14 – 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CS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44/14 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30/18 – 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state law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),</w:t>
      </w:r>
    </w:p>
    <w:p w14:paraId="23A9FB39" w14:textId="6F460B97" w:rsidR="00227D0D" w:rsidRPr="005C7C43" w:rsidRDefault="00B16D79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government hereby adopts</w:t>
      </w:r>
    </w:p>
    <w:p w14:paraId="4B178CCD" w14:textId="37AA7172" w:rsidR="00227D0D" w:rsidRPr="005C7C43" w:rsidRDefault="00A86CF3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DECISION</w:t>
      </w:r>
    </w:p>
    <w:p w14:paraId="61817F2B" w14:textId="6AEB920C" w:rsidR="00227D0D" w:rsidRPr="005C7C43" w:rsidRDefault="00B16D79">
      <w:pPr>
        <w:spacing w:after="225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On the establishment of Sector Skills Council for the fields of </w:t>
      </w:r>
      <w:r w:rsidR="00FE2488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Social Science</w:t>
      </w:r>
      <w:r w:rsidRPr="005C7C4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s, Journalism and Information</w:t>
      </w:r>
    </w:p>
    <w:p w14:paraId="3FF887A3" w14:textId="18AAC57E" w:rsidR="00227D0D" w:rsidRPr="005C7C43" w:rsidRDefault="007F4EAE" w:rsidP="00B16D79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bookmarkStart w:id="1" w:name="_Hlk22533943"/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“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Official Gazette of RS”, no. 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104 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dated 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28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th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December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2018, 57 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dated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9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th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August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2019</w:t>
      </w:r>
    </w:p>
    <w:bookmarkEnd w:id="1"/>
    <w:p w14:paraId="3C784B16" w14:textId="5B8269A4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1.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bookmarkStart w:id="2" w:name="_Hlk22507777"/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Sector Skills Council for </w:t>
      </w:r>
      <w:bookmarkEnd w:id="2"/>
      <w:r w:rsidR="002C2D0F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Social Sciences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, Journalism and Information</w:t>
      </w:r>
      <w:r w:rsidR="002C2D0F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Sector (</w:t>
      </w:r>
      <w:bookmarkStart w:id="3" w:name="_Hlk22534043"/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hereinafter</w:t>
      </w:r>
      <w:r w:rsidR="00E8312C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bookmarkStart w:id="4" w:name="_Hlk22507933"/>
      <w:proofErr w:type="gramStart"/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proofErr w:type="gramEnd"/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Sector Skills Council)</w:t>
      </w:r>
      <w:bookmarkEnd w:id="4"/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is </w:t>
      </w:r>
      <w:r w:rsidR="00E8312C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hereby 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established</w:t>
      </w:r>
      <w:bookmarkEnd w:id="3"/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The field of social and </w:t>
      </w:r>
      <w:r w:rsidR="00E8312C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behavioural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sciences </w:t>
      </w:r>
      <w:r w:rsidR="002C2D0F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covers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economics (</w:t>
      </w:r>
      <w:r w:rsidR="002C2D0F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to 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includ</w:t>
      </w:r>
      <w:r w:rsidR="002C2D0F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e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macroeconomics and public finance), law, political science</w:t>
      </w:r>
      <w:r w:rsidR="002C2D0F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</w:t>
      </w:r>
      <w:r w:rsidR="002C2D0F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civic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education, psychology, sociology and cultural studies, including ethnology and social anthropology, human and social geography studies, etc. The field of journalism and information </w:t>
      </w:r>
      <w:r w:rsidR="002C2D0F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covers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editing, reporting, writing comments and reports of public interest</w:t>
      </w:r>
      <w:r w:rsidR="002C2D0F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, etc.,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to include librar</w:t>
      </w:r>
      <w:r w:rsidR="00803BD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y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, information and archival studies related to the selection, adoption, organization and storage of information (library</w:t>
      </w:r>
      <w:r w:rsidR="00803BD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science</w:t>
      </w:r>
      <w:r w:rsidR="00B16D7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studies, museology, etc.).</w:t>
      </w:r>
    </w:p>
    <w:p w14:paraId="6DE560C8" w14:textId="47F39FF7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5" w:name="_Hlk22507838"/>
      <w:bookmarkStart w:id="6" w:name="_Hlk22535214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2. 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Sector Skills Council tasks shall be to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13BED80A" w14:textId="6F52B313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1) 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review the existing and identify any required qualifications in the sector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1B72A305" w14:textId="2A662EE6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2) </w:t>
      </w:r>
      <w:bookmarkStart w:id="7" w:name="_Hlk22466073"/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identify the qualifications </w:t>
      </w:r>
      <w:bookmarkEnd w:id="7"/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that need to be updated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17E4B0D0" w14:textId="16629D68" w:rsidR="00227D0D" w:rsidRPr="005C7C43" w:rsidRDefault="003E774D" w:rsidP="006F126E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3) 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identify the qualifications that no longer reflect the sectoral requirements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3B5FE5AB" w14:textId="70A4F56B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4) 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make decision</w:t>
      </w:r>
      <w:r w:rsidR="00A23C0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 about the draft qualifications standards made within the sector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68FA9D3F" w14:textId="2CE442C4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5) </w:t>
      </w:r>
      <w:r w:rsidR="00A23C0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provide opinion about expected outcomes of knowledge and skills within the sector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716F68B4" w14:textId="13FFE7B0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6) </w:t>
      </w:r>
      <w:r w:rsidR="00D0059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promote dialogue and direct cooperation between labour market and education;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5A10B408" w14:textId="08CCA3CB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7) </w:t>
      </w:r>
      <w:r w:rsidR="00D0059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promote opportunities for education, training and employment within the sector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4DD76D73" w14:textId="2DEB149C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8) </w:t>
      </w:r>
      <w:r w:rsidR="00D0059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identify opportunities for adult learning within the sector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5C8EA6BF" w14:textId="2CA2A4FB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9) </w:t>
      </w:r>
      <w:r w:rsidR="00DF0D1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discuss implications of national qualifications framework within the sector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679FE2A6" w14:textId="6EDB69D3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10) </w:t>
      </w:r>
      <w:r w:rsidR="00DF0D1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propose lists of qualifications per levels and types, that may be acquired by the recognition of prior learning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7BC6DE68" w14:textId="43EED5A0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11) </w:t>
      </w:r>
      <w:r w:rsidR="00DF0D1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perform other activities in accordance with the Law on National Qualifications Framework of the Republic of Serbia.</w:t>
      </w:r>
    </w:p>
    <w:p w14:paraId="174F2F66" w14:textId="5C04DE4B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3. </w:t>
      </w:r>
      <w:r w:rsidR="00DF0D1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The following members of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F0D1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Sector Skills Council</w:t>
      </w:r>
      <w:r w:rsidR="00DF0D1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shall be appointed for five</w:t>
      </w:r>
      <w:r w:rsidR="00A67AF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-</w:t>
      </w:r>
      <w:r w:rsidR="00DF0D1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year</w:t>
      </w:r>
      <w:r w:rsidR="00A67AF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F0D1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term</w:t>
      </w:r>
      <w:r w:rsidR="00A67AF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53DA1A05" w14:textId="0B562527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1) </w:t>
      </w:r>
      <w:r w:rsidR="004421F8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proposed by the Serbian Chamber of Commerce and representative Employers’ Associations</w:t>
      </w:r>
      <w:bookmarkEnd w:id="5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  <w:bookmarkEnd w:id="6"/>
    </w:p>
    <w:p w14:paraId="66FFF25F" w14:textId="79F0E734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(1)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Jelena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Andrić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for all sectoral activities, other than the law;</w:t>
      </w:r>
    </w:p>
    <w:p w14:paraId="04021290" w14:textId="54835216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(2)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Uroš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Novaković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for the field of law.</w:t>
      </w:r>
    </w:p>
    <w:p w14:paraId="5E8ECEF0" w14:textId="59B4ED3D" w:rsidR="004421F8" w:rsidRPr="005C7C43" w:rsidRDefault="004421F8" w:rsidP="0071633A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2) proposed by the </w:t>
      </w:r>
      <w:r w:rsidR="0021297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professi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onal chambers and/or associations:</w:t>
      </w:r>
    </w:p>
    <w:p w14:paraId="27A5C8F9" w14:textId="0FADFDC4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(1) </w:t>
      </w:r>
      <w:r w:rsidR="0021297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Journalists Association of Serbia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1E1BAEA2" w14:textId="77777777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Dragana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Bjelica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27073CD8" w14:textId="398809BE" w:rsidR="004421F8" w:rsidRPr="005C7C43" w:rsidRDefault="004421F8" w:rsidP="0021297E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(2) </w:t>
      </w:r>
      <w:r w:rsidR="0021297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Independent Journalists' Association of Serbia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5BB5E297" w14:textId="77777777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Tatjana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Jakobi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6BC29691" w14:textId="58A59D4F" w:rsidR="004421F8" w:rsidRPr="005C7C43" w:rsidRDefault="004421F8" w:rsidP="005010B9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3)</w:t>
      </w:r>
      <w:r w:rsidR="0071633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010B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proposed by the Council for </w:t>
      </w:r>
      <w:r w:rsidR="000878E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Vocational</w:t>
      </w:r>
      <w:r w:rsidR="005010B9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and Adult Education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Jelena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Stojanović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23171F1B" w14:textId="3BF1C039" w:rsidR="004421F8" w:rsidRPr="005C7C43" w:rsidRDefault="004421F8" w:rsidP="000878EA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4) </w:t>
      </w:r>
      <w:r w:rsidR="000878E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proposed by the Conference of Universities and Conference</w:t>
      </w:r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</w:t>
      </w:r>
      <w:r w:rsidR="000878E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</w:t>
      </w:r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="000878E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cademies </w:t>
      </w:r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and higher education institutions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49110DF9" w14:textId="229D3CA1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(1) </w:t>
      </w:r>
      <w:r w:rsidR="00742F25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Prof.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Darko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Nadić</w:t>
      </w:r>
      <w:proofErr w:type="spellEnd"/>
      <w:r w:rsidR="00742F25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, PhD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42F25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-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42F25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C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ONUS;</w:t>
      </w:r>
    </w:p>
    <w:p w14:paraId="2E51E805" w14:textId="00014476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(2) </w:t>
      </w:r>
      <w:r w:rsidR="00742F25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Prof.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Marta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Dedaj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742F25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PhD - CA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ASS.</w:t>
      </w:r>
    </w:p>
    <w:p w14:paraId="173EC423" w14:textId="2A8BF07A" w:rsidR="004421F8" w:rsidRPr="005C7C43" w:rsidRDefault="004421F8" w:rsidP="003D14D2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5) </w:t>
      </w:r>
      <w:bookmarkStart w:id="8" w:name="_Hlk22531086"/>
      <w:r w:rsidR="001805D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proposed by the National Employment Agency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– </w:t>
      </w:r>
      <w:bookmarkEnd w:id="8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Svetlana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Uskoković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Bogosavljević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5DF72EA8" w14:textId="1B961D31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6) </w:t>
      </w:r>
      <w:r w:rsidR="00742F25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at the proposal of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6EC5C8DB" w14:textId="46BD92A5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(1) </w:t>
      </w:r>
      <w:bookmarkStart w:id="9" w:name="_Hlk22531140"/>
      <w:r w:rsidR="00742F25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Ministry of Education, Science and Technological Development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bookmarkEnd w:id="9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– </w:t>
      </w:r>
      <w:r w:rsidR="00742F25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Prof.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Tatjana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Cvetkovski</w:t>
      </w:r>
      <w:proofErr w:type="spellEnd"/>
      <w:r w:rsidR="00742F25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, PhD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*;</w:t>
      </w:r>
    </w:p>
    <w:p w14:paraId="34B773FE" w14:textId="79A77EAE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(2) </w:t>
      </w:r>
      <w:bookmarkStart w:id="10" w:name="_Hlk22531116"/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Ministry of Labour, Employment, Veteran and Social Affairs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bookmarkEnd w:id="10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Danijela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Rajković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7CE9A99E" w14:textId="4BA437D9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(3) </w:t>
      </w:r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Ministry of Culture and Information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Maja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Zarić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2B1D0424" w14:textId="283105AD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(4) </w:t>
      </w:r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Ministry of Justice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Rada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Kostić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1334A8BB" w14:textId="598A14C3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(5) </w:t>
      </w:r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Ministry of Finance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– Ana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Pančić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6639C4A1" w14:textId="0A91FA19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(6) </w:t>
      </w:r>
      <w:bookmarkStart w:id="11" w:name="_Hlk22531154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Minist</w:t>
      </w:r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ry of Youth and Sports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bookmarkEnd w:id="11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Marija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Petronijević.*</w:t>
      </w:r>
      <w:proofErr w:type="gramEnd"/>
    </w:p>
    <w:p w14:paraId="51394541" w14:textId="329567B9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7) </w:t>
      </w:r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proposed by </w:t>
      </w:r>
      <w:r w:rsidR="00FE2488">
        <w:rPr>
          <w:rFonts w:ascii="Times New Roman" w:hAnsi="Times New Roman" w:cs="Times New Roman"/>
          <w:color w:val="000000"/>
          <w:sz w:val="24"/>
          <w:szCs w:val="24"/>
          <w:lang w:val="en-GB"/>
        </w:rPr>
        <w:t>association</w:t>
      </w:r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professional schools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1D22B69E" w14:textId="5C1F2238" w:rsidR="004421F8" w:rsidRPr="005C7C43" w:rsidRDefault="004421F8" w:rsidP="00C83CF7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(1)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Tomislav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Bartolić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FE2488">
        <w:rPr>
          <w:rFonts w:ascii="Times New Roman" w:hAnsi="Times New Roman" w:cs="Times New Roman"/>
          <w:color w:val="000000"/>
          <w:sz w:val="24"/>
          <w:szCs w:val="24"/>
          <w:lang w:val="en-GB"/>
        </w:rPr>
        <w:t>Association</w:t>
      </w:r>
      <w:r w:rsidR="004A71AC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economic, legal and administrative, trade and tourism and hospitality schools of Serbia;</w:t>
      </w:r>
    </w:p>
    <w:p w14:paraId="57C4835E" w14:textId="23A9DF9F" w:rsidR="004421F8" w:rsidRPr="005C7C43" w:rsidRDefault="004421F8" w:rsidP="00C83CF7">
      <w:pPr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(2)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Marijan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Mišić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Pr="005C7C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Zajednica</w:t>
      </w:r>
      <w:proofErr w:type="spellEnd"/>
      <w:r w:rsidRPr="005C7C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i/>
          <w:iCs/>
          <w:color w:val="000000"/>
          <w:sz w:val="24"/>
          <w:szCs w:val="24"/>
          <w:lang w:val="en-GB"/>
        </w:rPr>
        <w:t>gimnazija</w:t>
      </w:r>
      <w:proofErr w:type="spellEnd"/>
      <w:r w:rsidR="00B7685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</w:t>
      </w:r>
      <w:r w:rsidR="00FE2488">
        <w:rPr>
          <w:rFonts w:ascii="Times New Roman" w:hAnsi="Times New Roman" w:cs="Times New Roman"/>
          <w:color w:val="000000"/>
          <w:sz w:val="24"/>
          <w:szCs w:val="24"/>
          <w:lang w:val="en-GB"/>
        </w:rPr>
        <w:t>Association</w:t>
      </w:r>
      <w:r w:rsidR="00B7685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of high schools)</w:t>
      </w:r>
    </w:p>
    <w:p w14:paraId="28F0A14A" w14:textId="00990140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8) </w:t>
      </w:r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proposed by representative Trade Unions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32685C31" w14:textId="46728E36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(1) </w:t>
      </w:r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Trade Union of employees of the Republic of Serbia judicial authorities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68A58224" w14:textId="77777777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–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Gordana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Nenadić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307E7DB7" w14:textId="3C923608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(2) </w:t>
      </w:r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Trade Union of “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Elektroprivreda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Srbije</w:t>
      </w:r>
      <w:proofErr w:type="spellEnd"/>
      <w:r w:rsidR="00B458A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”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7FA998C3" w14:textId="67D76129" w:rsidR="004421F8" w:rsidRPr="005C7C43" w:rsidRDefault="004421F8" w:rsidP="004421F8">
      <w:pPr>
        <w:spacing w:after="150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lastRenderedPageBreak/>
        <w:t xml:space="preserve">– Maja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Jovanović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71633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Đina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Trišković</w:t>
      </w:r>
      <w:proofErr w:type="spellEnd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276548B0" w14:textId="2BAF338C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9) </w:t>
      </w:r>
      <w:r w:rsidR="00B76857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proposed by the Institute for Improvement of Education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:</w:t>
      </w:r>
    </w:p>
    <w:p w14:paraId="73A2423B" w14:textId="6C17228D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(1) </w:t>
      </w:r>
      <w:proofErr w:type="spellStart"/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Eleonora</w:t>
      </w:r>
      <w:proofErr w:type="spellEnd"/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Vlahović</w:t>
      </w:r>
      <w:proofErr w:type="spellEnd"/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, in the field of social sciences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;</w:t>
      </w:r>
    </w:p>
    <w:p w14:paraId="32D3B76A" w14:textId="665E9350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(2) </w:t>
      </w:r>
      <w:proofErr w:type="spellStart"/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Dejana</w:t>
      </w:r>
      <w:proofErr w:type="spellEnd"/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Milijić</w:t>
      </w:r>
      <w:proofErr w:type="spellEnd"/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Subić</w:t>
      </w:r>
      <w:proofErr w:type="spellEnd"/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, in the field of journalism and information.</w:t>
      </w:r>
    </w:p>
    <w:p w14:paraId="7F301939" w14:textId="4E68DDE0" w:rsidR="00227D0D" w:rsidRPr="005C7C43" w:rsidRDefault="0071633A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12" w:name="_Hlk22536175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Members of the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Sector Skills Council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referred to in Para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, Items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3), 5)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6)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subitems 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(1), (2)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(6)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this Item, </w:t>
      </w:r>
      <w:r w:rsidR="0012297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take part in the work of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Sector Skills Council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12297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all fields of operation </w:t>
      </w:r>
      <w:bookmarkStart w:id="13" w:name="_Hlk22532679"/>
      <w:r w:rsidR="0012297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of the 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Sector Skills Council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referred to in Item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10B9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1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gramStart"/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hereof.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*</w:t>
      </w:r>
      <w:proofErr w:type="gramEnd"/>
    </w:p>
    <w:p w14:paraId="734496FD" w14:textId="4A7CA2D3" w:rsidR="00227D0D" w:rsidRPr="005C7C43" w:rsidRDefault="00D10B9A" w:rsidP="00F33F73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Members of the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Sector Skills Council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referred to in Para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, Items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2), 4), 7)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and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8), </w:t>
      </w:r>
      <w:r w:rsidR="00F33F73"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shall </w:t>
      </w:r>
      <w:r w:rsidR="00F33F73" w:rsidRPr="00F33F7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rotate on equal terms </w:t>
      </w:r>
      <w:r w:rsidR="00F33F73"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in all fields of </w:t>
      </w:r>
      <w:r w:rsidR="00F33F73" w:rsidRPr="00F33F73">
        <w:rPr>
          <w:rFonts w:ascii="Times New Roman" w:hAnsi="Times New Roman" w:cs="Times New Roman"/>
          <w:color w:val="000000"/>
          <w:sz w:val="24"/>
          <w:szCs w:val="24"/>
          <w:lang w:val="en-GB"/>
        </w:rPr>
        <w:t>the</w:t>
      </w:r>
      <w:r w:rsidR="00F33F73"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Sector Skills Council</w:t>
      </w:r>
      <w:r w:rsidR="00F33F73" w:rsidRPr="00F33F7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F33F73"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work, </w:t>
      </w:r>
      <w:r w:rsidR="00F33F73" w:rsidRPr="00F33F73">
        <w:rPr>
          <w:rFonts w:ascii="Times New Roman" w:hAnsi="Times New Roman" w:cs="Times New Roman"/>
          <w:color w:val="000000"/>
          <w:sz w:val="24"/>
          <w:szCs w:val="24"/>
          <w:lang w:val="en-GB"/>
        </w:rPr>
        <w:t>in the sequence defined by the</w:t>
      </w:r>
      <w:r w:rsidR="00F33F73" w:rsidRPr="0097468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C7C4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Rules of Procedure of the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Sector Skills Council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29616EB5" w14:textId="1999D5E1" w:rsidR="00227D0D" w:rsidRPr="005C7C43" w:rsidRDefault="005C7C43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Members of Sector Skills Councils referred to in Para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, Item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1), 6)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subitems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(3)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through 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(5)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and Item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9),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take part in the work, in the field of sectors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for which they have been nominated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19E0E6E7" w14:textId="3DAEDDBF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*</w:t>
      </w:r>
      <w:r w:rsidR="005C7C4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Official Gazette of RS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r w:rsidR="005C7C4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no.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57/2019</w:t>
      </w:r>
    </w:p>
    <w:p w14:paraId="6406FAE4" w14:textId="18E4391D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4. </w:t>
      </w:r>
      <w:r w:rsidR="005C7C4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Members o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f </w:t>
      </w:r>
      <w:r w:rsidR="005C7C4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the 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Sector Skills Council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C7C4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shall elect a president amongst the line of members taking part in all fields of the Sector 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Skills Council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5C7C4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referred to in Item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1</w:t>
      </w:r>
      <w:r w:rsidR="005C7C4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hereof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7AD3E7E6" w14:textId="2A42CAD6" w:rsidR="00227D0D" w:rsidRPr="005C7C43" w:rsidRDefault="003E774D" w:rsidP="005C7C43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5. </w:t>
      </w:r>
      <w:r w:rsidR="005C7C4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Sector Skills Council shall </w:t>
      </w:r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adopt their Rules of Procedure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2E74520D" w14:textId="5C80BB66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6. </w:t>
      </w:r>
      <w:r w:rsidR="005C7C4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Annual </w:t>
      </w:r>
      <w:r w:rsidR="00451805">
        <w:rPr>
          <w:rFonts w:ascii="Times New Roman" w:hAnsi="Times New Roman" w:cs="Times New Roman"/>
          <w:color w:val="000000"/>
          <w:sz w:val="24"/>
          <w:szCs w:val="24"/>
          <w:lang w:val="en-GB"/>
        </w:rPr>
        <w:t>R</w:t>
      </w:r>
      <w:r w:rsidR="005C7C43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eport on the work of the Sector Skills Council </w:t>
      </w:r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shall be submitted to the Qualifications Agency, Ministry responsible for education and the </w:t>
      </w:r>
      <w:r w:rsidR="00451805">
        <w:rPr>
          <w:rFonts w:ascii="Times New Roman" w:hAnsi="Times New Roman" w:cs="Times New Roman"/>
          <w:color w:val="000000"/>
          <w:sz w:val="24"/>
          <w:szCs w:val="24"/>
          <w:lang w:val="en-GB"/>
        </w:rPr>
        <w:t>g</w:t>
      </w:r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overnment, no </w:t>
      </w:r>
      <w:r w:rsidR="00451805">
        <w:rPr>
          <w:rFonts w:ascii="Times New Roman" w:hAnsi="Times New Roman" w:cs="Times New Roman"/>
          <w:color w:val="000000"/>
          <w:sz w:val="24"/>
          <w:szCs w:val="24"/>
          <w:lang w:val="en-GB"/>
        </w:rPr>
        <w:t>later</w:t>
      </w:r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than by 1</w:t>
      </w:r>
      <w:r w:rsidR="005C7C43" w:rsidRPr="005C7C43">
        <w:rPr>
          <w:rFonts w:ascii="Times New Roman" w:hAnsi="Times New Roman" w:cs="Times New Roman"/>
          <w:color w:val="000000"/>
          <w:sz w:val="24"/>
          <w:szCs w:val="24"/>
          <w:vertAlign w:val="superscript"/>
          <w:lang w:val="en-GB"/>
        </w:rPr>
        <w:t>st</w:t>
      </w:r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March of this year, for the previous calendar year.  </w:t>
      </w:r>
    </w:p>
    <w:p w14:paraId="3F7C7AFD" w14:textId="0AB6ED35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7. </w:t>
      </w:r>
      <w:r w:rsid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Administrative and technical support to the Sector Skills Council shall be provided by the Qualifications Agency.</w:t>
      </w:r>
    </w:p>
    <w:p w14:paraId="25871394" w14:textId="34643A75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8. </w:t>
      </w:r>
      <w:r w:rsidR="00D10B9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Members of the</w:t>
      </w:r>
      <w:r w:rsidR="006F126E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Sector Skills Council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="00D10B9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and expert teams shall be entitled to receive remunerations for their work in the amount </w:t>
      </w:r>
      <w:r w:rsidR="00451805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established by the Government. 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4A06DC2C" w14:textId="4F1E7430" w:rsidR="00227D0D" w:rsidRPr="005C7C43" w:rsidRDefault="003E774D" w:rsidP="003E774D">
      <w:pPr>
        <w:spacing w:after="150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9. </w:t>
      </w:r>
      <w:r w:rsidR="0071633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This Decision shall enter into force on the eighth day as of the date of its publishing in the “Official Gazette of the Republic of Serbia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”.</w:t>
      </w:r>
    </w:p>
    <w:p w14:paraId="043961CC" w14:textId="77777777" w:rsidR="00220885" w:rsidRPr="005C7C43" w:rsidRDefault="00220885" w:rsidP="003E774D">
      <w:pPr>
        <w:spacing w:after="15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699279" w14:textId="506A8F93" w:rsidR="00227D0D" w:rsidRPr="005C7C43" w:rsidRDefault="003E774D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05 </w:t>
      </w:r>
      <w:r w:rsidR="0071633A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no.</w:t>
      </w: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02-02-12724/2018</w:t>
      </w:r>
    </w:p>
    <w:p w14:paraId="7524EABE" w14:textId="593AF986" w:rsidR="00227D0D" w:rsidRPr="005C7C43" w:rsidRDefault="0071633A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Belgrade, 27 December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2018</w:t>
      </w:r>
    </w:p>
    <w:p w14:paraId="244E8378" w14:textId="5E31926B" w:rsidR="00227D0D" w:rsidRPr="005C7C43" w:rsidRDefault="00B458AD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Government</w:t>
      </w:r>
    </w:p>
    <w:p w14:paraId="73166397" w14:textId="4150B1E1" w:rsidR="00227D0D" w:rsidRPr="005C7C43" w:rsidRDefault="00B458AD">
      <w:pPr>
        <w:spacing w:after="150"/>
        <w:jc w:val="right"/>
        <w:rPr>
          <w:rFonts w:ascii="Times New Roman" w:hAnsi="Times New Roman" w:cs="Times New Roman"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Prime Minister</w:t>
      </w:r>
      <w:r w:rsidR="003E774D" w:rsidRPr="005C7C43">
        <w:rPr>
          <w:rFonts w:ascii="Times New Roman" w:hAnsi="Times New Roman" w:cs="Times New Roman"/>
          <w:color w:val="000000"/>
          <w:sz w:val="24"/>
          <w:szCs w:val="24"/>
          <w:lang w:val="en-GB"/>
        </w:rPr>
        <w:t>,</w:t>
      </w:r>
    </w:p>
    <w:p w14:paraId="3CF77F42" w14:textId="7BEFD3DD" w:rsidR="00227D0D" w:rsidRPr="005C7C43" w:rsidRDefault="00B458AD">
      <w:pPr>
        <w:spacing w:after="150"/>
        <w:jc w:val="right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C7C4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Ana </w:t>
      </w:r>
      <w:proofErr w:type="spellStart"/>
      <w:r w:rsidRPr="005C7C4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Brnabić</w:t>
      </w:r>
      <w:proofErr w:type="spellEnd"/>
      <w:r w:rsidR="003E774D" w:rsidRPr="005C7C4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, </w:t>
      </w:r>
      <w:r w:rsidRPr="005C7C43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signed</w:t>
      </w:r>
      <w:bookmarkEnd w:id="12"/>
      <w:bookmarkEnd w:id="13"/>
    </w:p>
    <w:sectPr w:rsidR="00227D0D" w:rsidRPr="005C7C4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0MbQ0MTUyNzIwsDBT0lEKTi0uzszPAykwqwUAixTCnywAAAA="/>
  </w:docVars>
  <w:rsids>
    <w:rsidRoot w:val="00227D0D"/>
    <w:rsid w:val="000878EA"/>
    <w:rsid w:val="00122973"/>
    <w:rsid w:val="001805DE"/>
    <w:rsid w:val="001F0211"/>
    <w:rsid w:val="0021297E"/>
    <w:rsid w:val="00220885"/>
    <w:rsid w:val="00227D0D"/>
    <w:rsid w:val="002C2D0F"/>
    <w:rsid w:val="00367715"/>
    <w:rsid w:val="003B188A"/>
    <w:rsid w:val="003D14D2"/>
    <w:rsid w:val="003E774D"/>
    <w:rsid w:val="004421F8"/>
    <w:rsid w:val="00451805"/>
    <w:rsid w:val="004A71AC"/>
    <w:rsid w:val="005010B9"/>
    <w:rsid w:val="005C7C43"/>
    <w:rsid w:val="006F126E"/>
    <w:rsid w:val="0071633A"/>
    <w:rsid w:val="00742F25"/>
    <w:rsid w:val="007F4EAE"/>
    <w:rsid w:val="00803BDA"/>
    <w:rsid w:val="00976568"/>
    <w:rsid w:val="00A23C0A"/>
    <w:rsid w:val="00A617ED"/>
    <w:rsid w:val="00A67AF3"/>
    <w:rsid w:val="00A86CF3"/>
    <w:rsid w:val="00B16D79"/>
    <w:rsid w:val="00B458AD"/>
    <w:rsid w:val="00B76857"/>
    <w:rsid w:val="00C83CF7"/>
    <w:rsid w:val="00D00597"/>
    <w:rsid w:val="00D10B9A"/>
    <w:rsid w:val="00DF0D17"/>
    <w:rsid w:val="00E8312C"/>
    <w:rsid w:val="00F33F73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419D8"/>
  <w15:docId w15:val="{B141392E-519E-442B-8DD7-B054B845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  <w:style w:type="paragraph" w:styleId="BalloonText">
    <w:name w:val="Balloon Text"/>
    <w:basedOn w:val="Normal"/>
    <w:link w:val="BalloonTextChar"/>
    <w:uiPriority w:val="99"/>
    <w:semiHidden/>
    <w:unhideWhenUsed/>
    <w:rsid w:val="00E83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217</dc:creator>
  <cp:lastModifiedBy>Windows User</cp:lastModifiedBy>
  <cp:revision>2</cp:revision>
  <dcterms:created xsi:type="dcterms:W3CDTF">2019-10-22T06:32:00Z</dcterms:created>
  <dcterms:modified xsi:type="dcterms:W3CDTF">2019-10-22T06:32:00Z</dcterms:modified>
</cp:coreProperties>
</file>