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5939" w14:textId="77777777" w:rsidR="00AA75E6" w:rsidRPr="00AD018D" w:rsidRDefault="00AA75E6" w:rsidP="00253229">
      <w:pPr>
        <w:spacing w:after="150"/>
        <w:jc w:val="both"/>
        <w:rPr>
          <w:lang w:val="en-GB"/>
        </w:rPr>
      </w:pPr>
    </w:p>
    <w:p w14:paraId="13EFF50B"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77986FAC"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The government hereby adopts</w:t>
      </w:r>
    </w:p>
    <w:p w14:paraId="2E012108" w14:textId="77777777" w:rsidR="00077B4B" w:rsidRPr="00077B4B" w:rsidRDefault="00077B4B" w:rsidP="00077B4B">
      <w:pPr>
        <w:spacing w:after="150"/>
        <w:jc w:val="center"/>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DECISION</w:t>
      </w:r>
    </w:p>
    <w:p w14:paraId="7C5CFA02" w14:textId="3469A2F6" w:rsidR="00077B4B" w:rsidRPr="00077B4B" w:rsidRDefault="00077B4B" w:rsidP="00077B4B">
      <w:pPr>
        <w:spacing w:after="150"/>
        <w:jc w:val="center"/>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 xml:space="preserve">On the establishment of Sector Skills Council for </w:t>
      </w:r>
      <w:r w:rsidRPr="00AD018D">
        <w:rPr>
          <w:rFonts w:ascii="Times New Roman" w:hAnsi="Times New Roman" w:cs="Times New Roman"/>
          <w:b/>
          <w:color w:val="000000"/>
          <w:sz w:val="24"/>
          <w:szCs w:val="24"/>
          <w:lang w:val="en-GB"/>
        </w:rPr>
        <w:t>Trade, Hospitality and Tourism</w:t>
      </w:r>
    </w:p>
    <w:p w14:paraId="7410392B" w14:textId="2A5242CC" w:rsidR="00CD14BA" w:rsidRPr="00202280" w:rsidRDefault="00077B4B" w:rsidP="00CD14BA">
      <w:pPr>
        <w:pStyle w:val="HTMLPreformatted"/>
        <w:shd w:val="clear" w:color="auto" w:fill="F8F9FA"/>
        <w:spacing w:line="276" w:lineRule="auto"/>
        <w:rPr>
          <w:rFonts w:ascii="inherit" w:eastAsia="Times New Roman" w:hAnsi="inherit" w:cs="Courier New"/>
          <w:sz w:val="42"/>
          <w:szCs w:val="42"/>
          <w:lang w:val="sr-Latn-RS" w:eastAsia="sr-Latn-RS"/>
        </w:rPr>
      </w:pPr>
      <w:bookmarkStart w:id="0" w:name="_Hlk22533943"/>
      <w:r w:rsidRPr="00077B4B">
        <w:rPr>
          <w:rFonts w:ascii="Times New Roman" w:hAnsi="Times New Roman" w:cs="Times New Roman"/>
          <w:color w:val="000000"/>
          <w:sz w:val="24"/>
          <w:szCs w:val="24"/>
          <w:lang w:val="en-GB"/>
        </w:rPr>
        <w:t xml:space="preserve">“Official Gazette of RS”, no. 104 dated </w:t>
      </w:r>
      <w:bookmarkStart w:id="1" w:name="_Hlk61280241"/>
      <w:r w:rsidRPr="00077B4B">
        <w:rPr>
          <w:rFonts w:ascii="Times New Roman" w:hAnsi="Times New Roman" w:cs="Times New Roman"/>
          <w:color w:val="000000"/>
          <w:sz w:val="24"/>
          <w:szCs w:val="24"/>
          <w:lang w:val="en-GB"/>
        </w:rPr>
        <w:t>28</w:t>
      </w:r>
      <w:r w:rsidRPr="00077B4B">
        <w:rPr>
          <w:rFonts w:ascii="Times New Roman" w:hAnsi="Times New Roman" w:cs="Times New Roman"/>
          <w:color w:val="000000"/>
          <w:sz w:val="24"/>
          <w:szCs w:val="24"/>
          <w:vertAlign w:val="superscript"/>
          <w:lang w:val="en-GB"/>
        </w:rPr>
        <w:t>th</w:t>
      </w:r>
      <w:bookmarkEnd w:id="1"/>
      <w:r w:rsidRPr="00077B4B">
        <w:rPr>
          <w:rFonts w:ascii="Times New Roman" w:hAnsi="Times New Roman" w:cs="Times New Roman"/>
          <w:color w:val="000000"/>
          <w:sz w:val="24"/>
          <w:szCs w:val="24"/>
          <w:lang w:val="en-GB"/>
        </w:rPr>
        <w:t xml:space="preserve"> December 2018, 57 dated 9</w:t>
      </w:r>
      <w:r w:rsidRPr="00077B4B">
        <w:rPr>
          <w:rFonts w:ascii="Times New Roman" w:hAnsi="Times New Roman" w:cs="Times New Roman"/>
          <w:color w:val="000000"/>
          <w:sz w:val="24"/>
          <w:szCs w:val="24"/>
          <w:vertAlign w:val="superscript"/>
          <w:lang w:val="en-GB"/>
        </w:rPr>
        <w:t>th</w:t>
      </w:r>
      <w:r w:rsidRPr="00077B4B">
        <w:rPr>
          <w:rFonts w:ascii="Times New Roman" w:hAnsi="Times New Roman" w:cs="Times New Roman"/>
          <w:color w:val="000000"/>
          <w:sz w:val="24"/>
          <w:szCs w:val="24"/>
          <w:lang w:val="en-GB"/>
        </w:rPr>
        <w:t xml:space="preserve"> August 2019</w:t>
      </w:r>
      <w:r w:rsidR="00CD14BA">
        <w:rPr>
          <w:rFonts w:ascii="Times New Roman" w:hAnsi="Times New Roman" w:cs="Times New Roman"/>
          <w:color w:val="000000"/>
          <w:sz w:val="24"/>
          <w:szCs w:val="24"/>
          <w:lang w:val="en-GB"/>
        </w:rPr>
        <w:t xml:space="preserve">, 82 dated </w:t>
      </w:r>
      <w:bookmarkStart w:id="2" w:name="_Hlk61280365"/>
      <w:r w:rsidR="00CD14BA" w:rsidRPr="00202280">
        <w:rPr>
          <w:rFonts w:ascii="Times New Roman" w:hAnsi="Times New Roman" w:cs="Times New Roman"/>
          <w:sz w:val="24"/>
          <w:szCs w:val="24"/>
          <w:lang w:val="en-GB"/>
        </w:rPr>
        <w:t>22</w:t>
      </w:r>
      <w:proofErr w:type="gramStart"/>
      <w:r w:rsidR="00CD14BA" w:rsidRPr="00202280">
        <w:rPr>
          <w:rFonts w:ascii="Times New Roman" w:hAnsi="Times New Roman" w:cs="Times New Roman"/>
          <w:sz w:val="24"/>
          <w:szCs w:val="24"/>
          <w:vertAlign w:val="superscript"/>
          <w:lang w:val="en-GB"/>
        </w:rPr>
        <w:t>th</w:t>
      </w:r>
      <w:bookmarkEnd w:id="2"/>
      <w:r w:rsidR="00CD14BA" w:rsidRPr="00202280">
        <w:rPr>
          <w:rFonts w:ascii="Times New Roman" w:hAnsi="Times New Roman" w:cs="Times New Roman"/>
          <w:sz w:val="24"/>
          <w:szCs w:val="24"/>
          <w:vertAlign w:val="superscript"/>
          <w:lang w:val="en-GB"/>
        </w:rPr>
        <w:t xml:space="preserve">  </w:t>
      </w:r>
      <w:r w:rsidR="00CD14BA" w:rsidRPr="00202280">
        <w:rPr>
          <w:rFonts w:ascii="Times New Roman" w:eastAsia="Times New Roman" w:hAnsi="Times New Roman" w:cs="Times New Roman"/>
          <w:sz w:val="24"/>
          <w:szCs w:val="24"/>
          <w:lang w:val="en" w:eastAsia="sr-Latn-RS"/>
        </w:rPr>
        <w:t>November</w:t>
      </w:r>
      <w:proofErr w:type="gramEnd"/>
      <w:r w:rsidR="00CD14BA" w:rsidRPr="00202280">
        <w:rPr>
          <w:rFonts w:ascii="Times New Roman" w:eastAsia="Times New Roman" w:hAnsi="Times New Roman" w:cs="Times New Roman"/>
          <w:sz w:val="24"/>
          <w:szCs w:val="24"/>
          <w:lang w:val="en" w:eastAsia="sr-Latn-RS"/>
        </w:rPr>
        <w:t xml:space="preserve"> 2019, 27 dated </w:t>
      </w:r>
      <w:r w:rsidR="00CD14BA" w:rsidRPr="00202280">
        <w:rPr>
          <w:rFonts w:ascii="Times New Roman" w:eastAsia="Times New Roman" w:hAnsi="Times New Roman" w:cs="Times New Roman"/>
          <w:sz w:val="24"/>
          <w:szCs w:val="24"/>
          <w:lang w:val="en-GB" w:eastAsia="sr-Latn-RS"/>
        </w:rPr>
        <w:t>13</w:t>
      </w:r>
      <w:r w:rsidR="00CD14BA" w:rsidRPr="00202280">
        <w:rPr>
          <w:rFonts w:ascii="Times New Roman" w:eastAsia="Times New Roman" w:hAnsi="Times New Roman" w:cs="Times New Roman"/>
          <w:sz w:val="24"/>
          <w:szCs w:val="24"/>
          <w:vertAlign w:val="superscript"/>
          <w:lang w:val="en-GB" w:eastAsia="sr-Latn-RS"/>
        </w:rPr>
        <w:t xml:space="preserve">th  </w:t>
      </w:r>
      <w:r w:rsidR="000A41F7">
        <w:rPr>
          <w:rFonts w:ascii="Times New Roman" w:eastAsia="Times New Roman" w:hAnsi="Times New Roman" w:cs="Times New Roman"/>
          <w:sz w:val="24"/>
          <w:szCs w:val="24"/>
          <w:lang w:val="en" w:eastAsia="sr-Latn-RS"/>
        </w:rPr>
        <w:t xml:space="preserve">March 2020, </w:t>
      </w:r>
      <w:r w:rsidR="000A41F7">
        <w:rPr>
          <w:rFonts w:ascii="Times New Roman" w:hAnsi="Times New Roman" w:cs="Times New Roman"/>
          <w:color w:val="000000"/>
          <w:sz w:val="24"/>
          <w:szCs w:val="24"/>
          <w:lang w:val="en-GB"/>
        </w:rPr>
        <w:t>5 dated 22</w:t>
      </w:r>
      <w:r w:rsidR="000A41F7" w:rsidRPr="00077B4B">
        <w:rPr>
          <w:rFonts w:ascii="Times New Roman" w:hAnsi="Times New Roman" w:cs="Times New Roman"/>
          <w:color w:val="000000"/>
          <w:sz w:val="24"/>
          <w:szCs w:val="24"/>
          <w:vertAlign w:val="superscript"/>
          <w:lang w:val="en-GB"/>
        </w:rPr>
        <w:t>th</w:t>
      </w:r>
      <w:r w:rsidR="000A41F7">
        <w:rPr>
          <w:rFonts w:ascii="Times New Roman" w:hAnsi="Times New Roman" w:cs="Times New Roman"/>
          <w:color w:val="000000"/>
          <w:sz w:val="24"/>
          <w:szCs w:val="24"/>
          <w:lang w:val="en-GB"/>
        </w:rPr>
        <w:t xml:space="preserve"> January 2021. </w:t>
      </w:r>
    </w:p>
    <w:p w14:paraId="15F01138" w14:textId="02D01F8B" w:rsidR="00077B4B" w:rsidRPr="00202280" w:rsidRDefault="00077B4B" w:rsidP="00077B4B">
      <w:pPr>
        <w:spacing w:after="150"/>
        <w:jc w:val="both"/>
        <w:rPr>
          <w:rFonts w:ascii="Times New Roman" w:hAnsi="Times New Roman" w:cs="Times New Roman"/>
          <w:sz w:val="24"/>
          <w:szCs w:val="24"/>
          <w:vertAlign w:val="superscript"/>
          <w:lang w:val="en-GB"/>
        </w:rPr>
      </w:pPr>
    </w:p>
    <w:bookmarkEnd w:id="0"/>
    <w:p w14:paraId="04087CAD" w14:textId="30E8A741" w:rsidR="00AA75E6" w:rsidRPr="00AD018D" w:rsidRDefault="00077B4B"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bookmarkStart w:id="3" w:name="_Hlk22507777"/>
      <w:r w:rsidRPr="00AD018D">
        <w:rPr>
          <w:rFonts w:ascii="Times New Roman" w:hAnsi="Times New Roman" w:cs="Times New Roman"/>
          <w:color w:val="000000"/>
          <w:sz w:val="24"/>
          <w:szCs w:val="24"/>
          <w:lang w:val="en-GB"/>
        </w:rPr>
        <w:t xml:space="preserve">Sector Skills Council for </w:t>
      </w:r>
      <w:bookmarkEnd w:id="3"/>
      <w:r w:rsidRPr="00AD018D">
        <w:rPr>
          <w:rFonts w:ascii="Times New Roman" w:hAnsi="Times New Roman" w:cs="Times New Roman"/>
          <w:color w:val="000000"/>
          <w:sz w:val="24"/>
          <w:szCs w:val="24"/>
          <w:lang w:val="en-GB"/>
        </w:rPr>
        <w:t>Trade, Hospitality and Tourism (</w:t>
      </w:r>
      <w:bookmarkStart w:id="4" w:name="_Hlk22534043"/>
      <w:r w:rsidRPr="00AD018D">
        <w:rPr>
          <w:rFonts w:ascii="Times New Roman" w:hAnsi="Times New Roman" w:cs="Times New Roman"/>
          <w:color w:val="000000"/>
          <w:sz w:val="24"/>
          <w:szCs w:val="24"/>
          <w:lang w:val="en-GB"/>
        </w:rPr>
        <w:t xml:space="preserve">hereinafter: </w:t>
      </w:r>
      <w:bookmarkStart w:id="5" w:name="_Hlk22507933"/>
      <w:r w:rsidRPr="00AD018D">
        <w:rPr>
          <w:rFonts w:ascii="Times New Roman" w:hAnsi="Times New Roman" w:cs="Times New Roman"/>
          <w:color w:val="000000"/>
          <w:sz w:val="24"/>
          <w:szCs w:val="24"/>
          <w:lang w:val="en-GB"/>
        </w:rPr>
        <w:t>the Sector Skills Council)</w:t>
      </w:r>
      <w:bookmarkEnd w:id="5"/>
      <w:r w:rsidRPr="00AD018D">
        <w:rPr>
          <w:rFonts w:ascii="Times New Roman" w:hAnsi="Times New Roman" w:cs="Times New Roman"/>
          <w:color w:val="000000"/>
          <w:sz w:val="24"/>
          <w:szCs w:val="24"/>
          <w:lang w:val="en-GB"/>
        </w:rPr>
        <w:t xml:space="preserve"> is hereby established</w:t>
      </w:r>
      <w:bookmarkEnd w:id="4"/>
      <w:r w:rsidRPr="00AD018D">
        <w:rPr>
          <w:rFonts w:ascii="Times New Roman" w:hAnsi="Times New Roman" w:cs="Times New Roman"/>
          <w:color w:val="000000"/>
          <w:sz w:val="24"/>
          <w:szCs w:val="24"/>
          <w:lang w:val="en-GB"/>
        </w:rPr>
        <w:t xml:space="preserve"> in the fields relating to trade, and/or sale and purchase of goods and services, including the management of goods, prices, risk management, sale systems and procedures, monitoring of trends in trade and in the field of hospitality and tourism. </w:t>
      </w:r>
    </w:p>
    <w:p w14:paraId="51AF93FB" w14:textId="77777777" w:rsidR="00077B4B" w:rsidRPr="00077B4B" w:rsidRDefault="00077B4B" w:rsidP="00077B4B">
      <w:pPr>
        <w:spacing w:after="150"/>
        <w:rPr>
          <w:rFonts w:ascii="Times New Roman" w:hAnsi="Times New Roman" w:cs="Times New Roman"/>
          <w:color w:val="000000"/>
          <w:sz w:val="24"/>
          <w:szCs w:val="24"/>
          <w:lang w:val="en-GB"/>
        </w:rPr>
      </w:pPr>
      <w:bookmarkStart w:id="6" w:name="_Hlk22507838"/>
      <w:r w:rsidRPr="00077B4B">
        <w:rPr>
          <w:rFonts w:ascii="Times New Roman" w:hAnsi="Times New Roman" w:cs="Times New Roman"/>
          <w:color w:val="000000"/>
          <w:sz w:val="24"/>
          <w:szCs w:val="24"/>
          <w:lang w:val="en-GB"/>
        </w:rPr>
        <w:t>2. Sector Skills Council tasks shall be to:</w:t>
      </w:r>
    </w:p>
    <w:p w14:paraId="57CCE3A4"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 review the existing and identify any required qualifications in the sector;</w:t>
      </w:r>
    </w:p>
    <w:p w14:paraId="6A45F426"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2) </w:t>
      </w:r>
      <w:bookmarkStart w:id="7" w:name="_Hlk22466073"/>
      <w:r w:rsidRPr="00077B4B">
        <w:rPr>
          <w:rFonts w:ascii="Times New Roman" w:hAnsi="Times New Roman" w:cs="Times New Roman"/>
          <w:color w:val="000000"/>
          <w:sz w:val="24"/>
          <w:szCs w:val="24"/>
          <w:lang w:val="en-GB"/>
        </w:rPr>
        <w:t xml:space="preserve">identify the qualifications </w:t>
      </w:r>
      <w:bookmarkEnd w:id="7"/>
      <w:r w:rsidRPr="00077B4B">
        <w:rPr>
          <w:rFonts w:ascii="Times New Roman" w:hAnsi="Times New Roman" w:cs="Times New Roman"/>
          <w:color w:val="000000"/>
          <w:sz w:val="24"/>
          <w:szCs w:val="24"/>
          <w:lang w:val="en-GB"/>
        </w:rPr>
        <w:t>that need to be updated;</w:t>
      </w:r>
    </w:p>
    <w:p w14:paraId="18B45363"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3) identify the qualifications that no longer reflect the sectoral requirements;</w:t>
      </w:r>
    </w:p>
    <w:p w14:paraId="58EFC0EC"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4) make decisions about the draft qualifications standards made within the sector;</w:t>
      </w:r>
    </w:p>
    <w:p w14:paraId="00C91446"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5) provide opinion about expected outcomes of knowledge and skills within the sector;</w:t>
      </w:r>
    </w:p>
    <w:p w14:paraId="3D1B828B"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6) promote dialogue and direct cooperation between labour market and education;  </w:t>
      </w:r>
    </w:p>
    <w:p w14:paraId="636BE26A"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7) promote opportunities for education, training and employment within the sector;</w:t>
      </w:r>
    </w:p>
    <w:p w14:paraId="3CD9F298"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8) identify opportunities for adult learning within the sector;</w:t>
      </w:r>
    </w:p>
    <w:p w14:paraId="103C9540"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9) discuss implications of national qualifications framework within the sector;</w:t>
      </w:r>
    </w:p>
    <w:p w14:paraId="7F367E87"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10) propose lists of qualifications per levels and types, that may be acquired by the recognition of prior learning;</w:t>
      </w:r>
    </w:p>
    <w:p w14:paraId="68A10FC7"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11) perform other activities in accordance with the Law on National Qualifications Framework of the Republic of Serbia.</w:t>
      </w:r>
    </w:p>
    <w:p w14:paraId="05E7468C"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3. The following members of the Sector Skills Council shall be appointed for five-year terms:</w:t>
      </w:r>
    </w:p>
    <w:p w14:paraId="0318B5DD" w14:textId="148A2900" w:rsidR="00AA75E6" w:rsidRPr="00AD018D" w:rsidRDefault="00077B4B" w:rsidP="00077B4B">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1) proposed by the Serbian Chamber of Commerce and representative Employers’ Associations</w:t>
      </w:r>
      <w:bookmarkEnd w:id="6"/>
      <w:r w:rsidR="00B538B4" w:rsidRPr="00AD018D">
        <w:rPr>
          <w:rFonts w:ascii="Times New Roman" w:hAnsi="Times New Roman" w:cs="Times New Roman"/>
          <w:color w:val="000000"/>
          <w:sz w:val="24"/>
          <w:szCs w:val="24"/>
          <w:lang w:val="en-GB"/>
        </w:rPr>
        <w:t>:</w:t>
      </w:r>
      <w:r w:rsidR="00B538B4" w:rsidRPr="00AD018D">
        <w:rPr>
          <w:rFonts w:ascii="Times New Roman" w:hAnsi="Times New Roman" w:cs="Times New Roman"/>
          <w:color w:val="000000"/>
          <w:sz w:val="24"/>
          <w:szCs w:val="24"/>
          <w:vertAlign w:val="superscript"/>
          <w:lang w:val="en-GB"/>
        </w:rPr>
        <w:t>*</w:t>
      </w:r>
    </w:p>
    <w:p w14:paraId="66058D70" w14:textId="2992151D" w:rsidR="00AA75E6" w:rsidRPr="00AD018D" w:rsidRDefault="00B538B4">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proofErr w:type="spellStart"/>
      <w:r w:rsidR="00077B4B" w:rsidRPr="00AD018D">
        <w:rPr>
          <w:rFonts w:ascii="Times New Roman" w:hAnsi="Times New Roman" w:cs="Times New Roman"/>
          <w:color w:val="000000"/>
          <w:sz w:val="24"/>
          <w:szCs w:val="24"/>
          <w:lang w:val="en-GB"/>
        </w:rPr>
        <w:t>Milka</w:t>
      </w:r>
      <w:proofErr w:type="spellEnd"/>
      <w:r w:rsidR="00077B4B" w:rsidRPr="00AD018D">
        <w:rPr>
          <w:rFonts w:ascii="Times New Roman" w:hAnsi="Times New Roman" w:cs="Times New Roman"/>
          <w:color w:val="000000"/>
          <w:sz w:val="24"/>
          <w:szCs w:val="24"/>
          <w:lang w:val="en-GB"/>
        </w:rPr>
        <w:t xml:space="preserve"> </w:t>
      </w:r>
      <w:proofErr w:type="spellStart"/>
      <w:r w:rsidR="00077B4B" w:rsidRPr="00AD018D">
        <w:rPr>
          <w:rFonts w:ascii="Times New Roman" w:hAnsi="Times New Roman" w:cs="Times New Roman"/>
          <w:color w:val="000000"/>
          <w:sz w:val="24"/>
          <w:szCs w:val="24"/>
          <w:lang w:val="en-GB"/>
        </w:rPr>
        <w:t>Glušac</w:t>
      </w:r>
      <w:proofErr w:type="spellEnd"/>
      <w:r w:rsidRPr="00AD018D">
        <w:rPr>
          <w:rFonts w:ascii="Times New Roman" w:hAnsi="Times New Roman" w:cs="Times New Roman"/>
          <w:color w:val="000000"/>
          <w:sz w:val="24"/>
          <w:szCs w:val="24"/>
          <w:lang w:val="en-GB"/>
        </w:rPr>
        <w:t xml:space="preserve"> – </w:t>
      </w:r>
      <w:proofErr w:type="gramStart"/>
      <w:r w:rsidR="00077B4B" w:rsidRPr="00AD018D">
        <w:rPr>
          <w:rFonts w:ascii="Times New Roman" w:hAnsi="Times New Roman" w:cs="Times New Roman"/>
          <w:color w:val="000000"/>
          <w:sz w:val="24"/>
          <w:szCs w:val="24"/>
          <w:lang w:val="en-GB"/>
        </w:rPr>
        <w:t>trade</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roofErr w:type="gramEnd"/>
      <w:r w:rsidR="00740E26">
        <w:rPr>
          <w:rFonts w:ascii="Times New Roman" w:hAnsi="Times New Roman" w:cs="Times New Roman"/>
          <w:color w:val="000000"/>
          <w:sz w:val="24"/>
          <w:szCs w:val="24"/>
          <w:vertAlign w:val="superscript"/>
          <w:lang w:val="en-GB"/>
        </w:rPr>
        <w:t>***</w:t>
      </w:r>
    </w:p>
    <w:p w14:paraId="7E0FFDB1" w14:textId="0E72668D" w:rsidR="00AA75E6" w:rsidRPr="00AD018D" w:rsidRDefault="00B538B4">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lastRenderedPageBreak/>
        <w:t xml:space="preserve">(2) </w:t>
      </w:r>
      <w:proofErr w:type="spellStart"/>
      <w:r w:rsidR="00077B4B" w:rsidRPr="00AD018D">
        <w:rPr>
          <w:rFonts w:ascii="Times New Roman" w:hAnsi="Times New Roman" w:cs="Times New Roman"/>
          <w:color w:val="000000"/>
          <w:sz w:val="24"/>
          <w:szCs w:val="24"/>
          <w:lang w:val="en-GB"/>
        </w:rPr>
        <w:t>Suzana</w:t>
      </w:r>
      <w:proofErr w:type="spellEnd"/>
      <w:r w:rsidR="00077B4B" w:rsidRPr="00AD018D">
        <w:rPr>
          <w:rFonts w:ascii="Times New Roman" w:hAnsi="Times New Roman" w:cs="Times New Roman"/>
          <w:color w:val="000000"/>
          <w:sz w:val="24"/>
          <w:szCs w:val="24"/>
          <w:lang w:val="en-GB"/>
        </w:rPr>
        <w:t xml:space="preserve"> </w:t>
      </w:r>
      <w:proofErr w:type="spellStart"/>
      <w:r w:rsidR="00077B4B" w:rsidRPr="00AD018D">
        <w:rPr>
          <w:rFonts w:ascii="Times New Roman" w:hAnsi="Times New Roman" w:cs="Times New Roman"/>
          <w:color w:val="000000"/>
          <w:sz w:val="24"/>
          <w:szCs w:val="24"/>
          <w:lang w:val="en-GB"/>
        </w:rPr>
        <w:t>Milosavljević</w:t>
      </w:r>
      <w:proofErr w:type="spellEnd"/>
      <w:r w:rsidR="00077B4B" w:rsidRPr="00AD018D">
        <w:rPr>
          <w:rFonts w:ascii="Times New Roman" w:hAnsi="Times New Roman" w:cs="Times New Roman"/>
          <w:color w:val="000000"/>
          <w:sz w:val="24"/>
          <w:szCs w:val="24"/>
          <w:lang w:val="en-GB"/>
        </w:rPr>
        <w:t xml:space="preserve"> and </w:t>
      </w:r>
      <w:proofErr w:type="spellStart"/>
      <w:r w:rsidR="00740E26">
        <w:rPr>
          <w:rFonts w:ascii="Times New Roman" w:hAnsi="Times New Roman" w:cs="Times New Roman"/>
          <w:color w:val="000000"/>
          <w:sz w:val="24"/>
          <w:szCs w:val="24"/>
          <w:lang w:val="en-GB"/>
        </w:rPr>
        <w:t>Aleksandar</w:t>
      </w:r>
      <w:proofErr w:type="spellEnd"/>
      <w:r w:rsidR="00740E26">
        <w:rPr>
          <w:rFonts w:ascii="Times New Roman" w:hAnsi="Times New Roman" w:cs="Times New Roman"/>
          <w:color w:val="000000"/>
          <w:sz w:val="24"/>
          <w:szCs w:val="24"/>
          <w:lang w:val="en-GB"/>
        </w:rPr>
        <w:t xml:space="preserve"> </w:t>
      </w:r>
      <w:proofErr w:type="spellStart"/>
      <w:r w:rsidR="00740E26">
        <w:rPr>
          <w:rFonts w:ascii="Times New Roman" w:hAnsi="Times New Roman" w:cs="Times New Roman"/>
          <w:color w:val="000000"/>
          <w:sz w:val="24"/>
          <w:szCs w:val="24"/>
          <w:lang w:val="en-GB"/>
        </w:rPr>
        <w:t>Vasilijević</w:t>
      </w:r>
      <w:proofErr w:type="spellEnd"/>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proofErr w:type="gramStart"/>
      <w:r w:rsidR="00077B4B" w:rsidRPr="00AD018D">
        <w:rPr>
          <w:rFonts w:ascii="Times New Roman" w:hAnsi="Times New Roman" w:cs="Times New Roman"/>
          <w:color w:val="000000"/>
          <w:sz w:val="24"/>
          <w:szCs w:val="24"/>
          <w:lang w:val="en-GB"/>
        </w:rPr>
        <w:t>tourism</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roofErr w:type="gramEnd"/>
      <w:r w:rsidR="00740E26">
        <w:rPr>
          <w:rFonts w:ascii="Times New Roman" w:hAnsi="Times New Roman" w:cs="Times New Roman"/>
          <w:color w:val="000000"/>
          <w:sz w:val="24"/>
          <w:szCs w:val="24"/>
          <w:vertAlign w:val="superscript"/>
          <w:lang w:val="en-GB"/>
        </w:rPr>
        <w:t>***</w:t>
      </w:r>
    </w:p>
    <w:p w14:paraId="468477BF" w14:textId="526B4E3F"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(3)</w:t>
      </w:r>
      <w:r w:rsidR="00740E26">
        <w:rPr>
          <w:rFonts w:ascii="Times New Roman" w:hAnsi="Times New Roman" w:cs="Times New Roman"/>
          <w:color w:val="000000"/>
          <w:sz w:val="24"/>
          <w:szCs w:val="24"/>
          <w:lang w:val="en-GB"/>
        </w:rPr>
        <w:t xml:space="preserve"> </w:t>
      </w:r>
      <w:proofErr w:type="spellStart"/>
      <w:r w:rsidR="00740E26">
        <w:rPr>
          <w:rFonts w:ascii="Times New Roman" w:hAnsi="Times New Roman" w:cs="Times New Roman"/>
          <w:color w:val="000000"/>
          <w:sz w:val="24"/>
          <w:szCs w:val="24"/>
          <w:lang w:val="en-GB"/>
        </w:rPr>
        <w:t>Petar</w:t>
      </w:r>
      <w:proofErr w:type="spellEnd"/>
      <w:r w:rsidR="00740E26">
        <w:rPr>
          <w:rFonts w:ascii="Times New Roman" w:hAnsi="Times New Roman" w:cs="Times New Roman"/>
          <w:color w:val="000000"/>
          <w:sz w:val="24"/>
          <w:szCs w:val="24"/>
          <w:lang w:val="en-GB"/>
        </w:rPr>
        <w:t xml:space="preserve"> </w:t>
      </w:r>
      <w:proofErr w:type="spellStart"/>
      <w:r w:rsidR="00740E26">
        <w:rPr>
          <w:rFonts w:ascii="Times New Roman" w:hAnsi="Times New Roman" w:cs="Times New Roman"/>
          <w:color w:val="000000"/>
          <w:sz w:val="24"/>
          <w:szCs w:val="24"/>
          <w:lang w:val="en-GB"/>
        </w:rPr>
        <w:t>Gajić</w:t>
      </w:r>
      <w:proofErr w:type="spellEnd"/>
      <w:r w:rsidRPr="00AD018D">
        <w:rPr>
          <w:rFonts w:ascii="Times New Roman" w:hAnsi="Times New Roman" w:cs="Times New Roman"/>
          <w:color w:val="000000"/>
          <w:sz w:val="24"/>
          <w:szCs w:val="24"/>
          <w:lang w:val="en-GB"/>
        </w:rPr>
        <w:t xml:space="preserve">– </w:t>
      </w:r>
      <w:proofErr w:type="gramStart"/>
      <w:r w:rsidR="00077B4B" w:rsidRPr="00AD018D">
        <w:rPr>
          <w:rFonts w:ascii="Times New Roman" w:hAnsi="Times New Roman" w:cs="Times New Roman"/>
          <w:color w:val="000000"/>
          <w:sz w:val="24"/>
          <w:szCs w:val="24"/>
          <w:lang w:val="en-GB"/>
        </w:rPr>
        <w:t>hospitality</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roofErr w:type="gramEnd"/>
      <w:r w:rsidR="00740E26">
        <w:rPr>
          <w:rFonts w:ascii="Times New Roman" w:hAnsi="Times New Roman" w:cs="Times New Roman"/>
          <w:color w:val="000000"/>
          <w:sz w:val="24"/>
          <w:szCs w:val="24"/>
          <w:vertAlign w:val="superscript"/>
          <w:lang w:val="en-GB"/>
        </w:rPr>
        <w:t>***</w:t>
      </w:r>
    </w:p>
    <w:p w14:paraId="62F2AB62" w14:textId="661C1BB0"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proposed by the professional chambers and/or associations</w:t>
      </w:r>
      <w:r w:rsidRPr="00AD018D">
        <w:rPr>
          <w:rFonts w:ascii="Times New Roman" w:hAnsi="Times New Roman" w:cs="Times New Roman"/>
          <w:color w:val="000000"/>
          <w:sz w:val="24"/>
          <w:szCs w:val="24"/>
          <w:lang w:val="en-GB"/>
        </w:rPr>
        <w:t>:</w:t>
      </w:r>
    </w:p>
    <w:p w14:paraId="12A5B601" w14:textId="7A096D3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077B4B" w:rsidRPr="00AD018D">
        <w:rPr>
          <w:rFonts w:ascii="Times New Roman" w:hAnsi="Times New Roman" w:cs="Times New Roman"/>
          <w:color w:val="000000"/>
          <w:sz w:val="24"/>
          <w:szCs w:val="24"/>
          <w:lang w:val="en-GB"/>
        </w:rPr>
        <w:t>Tourist Organization of Serbia</w:t>
      </w:r>
      <w:r w:rsidRPr="00AD018D">
        <w:rPr>
          <w:rFonts w:ascii="Times New Roman" w:hAnsi="Times New Roman" w:cs="Times New Roman"/>
          <w:color w:val="000000"/>
          <w:sz w:val="24"/>
          <w:szCs w:val="24"/>
          <w:lang w:val="en-GB"/>
        </w:rPr>
        <w:t>:</w:t>
      </w:r>
    </w:p>
    <w:p w14:paraId="7A441150" w14:textId="395CEBD1"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Vesna Ninić</w:t>
      </w:r>
      <w:r w:rsidRPr="00AD018D">
        <w:rPr>
          <w:rFonts w:ascii="Times New Roman" w:hAnsi="Times New Roman" w:cs="Times New Roman"/>
          <w:color w:val="000000"/>
          <w:sz w:val="24"/>
          <w:szCs w:val="24"/>
          <w:lang w:val="en-GB"/>
        </w:rPr>
        <w:t>;</w:t>
      </w:r>
    </w:p>
    <w:p w14:paraId="205918CF" w14:textId="00D302D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Serbian Association of Travel Agencies</w:t>
      </w:r>
      <w:r w:rsidRPr="00AD018D">
        <w:rPr>
          <w:rFonts w:ascii="Times New Roman" w:hAnsi="Times New Roman" w:cs="Times New Roman"/>
          <w:color w:val="000000"/>
          <w:sz w:val="24"/>
          <w:szCs w:val="24"/>
          <w:lang w:val="en-GB"/>
        </w:rPr>
        <w:t xml:space="preserve"> (</w:t>
      </w:r>
      <w:r w:rsidR="00077B4B" w:rsidRPr="00AD018D">
        <w:rPr>
          <w:rFonts w:ascii="Times New Roman" w:hAnsi="Times New Roman" w:cs="Times New Roman"/>
          <w:color w:val="000000"/>
          <w:sz w:val="24"/>
          <w:szCs w:val="24"/>
          <w:lang w:val="en-GB"/>
        </w:rPr>
        <w:t>ATAS</w:t>
      </w:r>
      <w:r w:rsidRPr="00AD018D">
        <w:rPr>
          <w:rFonts w:ascii="Times New Roman" w:hAnsi="Times New Roman" w:cs="Times New Roman"/>
          <w:color w:val="000000"/>
          <w:sz w:val="24"/>
          <w:szCs w:val="24"/>
          <w:lang w:val="en-GB"/>
        </w:rPr>
        <w:t>):</w:t>
      </w:r>
    </w:p>
    <w:p w14:paraId="151982A9" w14:textId="323B73C5"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Igor Gvozden</w:t>
      </w:r>
      <w:r w:rsidRPr="00AD018D">
        <w:rPr>
          <w:rFonts w:ascii="Times New Roman" w:hAnsi="Times New Roman" w:cs="Times New Roman"/>
          <w:color w:val="000000"/>
          <w:sz w:val="24"/>
          <w:szCs w:val="24"/>
          <w:lang w:val="en-GB"/>
        </w:rPr>
        <w:t>;</w:t>
      </w:r>
    </w:p>
    <w:p w14:paraId="0EB64F7C" w14:textId="1705DD8F"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Serbian Association of Tourist Guides</w:t>
      </w:r>
      <w:r w:rsidRPr="00AD018D">
        <w:rPr>
          <w:rFonts w:ascii="Times New Roman" w:hAnsi="Times New Roman" w:cs="Times New Roman"/>
          <w:color w:val="000000"/>
          <w:sz w:val="24"/>
          <w:szCs w:val="24"/>
          <w:lang w:val="en-GB"/>
        </w:rPr>
        <w:t>:</w:t>
      </w:r>
    </w:p>
    <w:p w14:paraId="03140378" w14:textId="470D5DD8"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Prof. Snežana Štetić, PhD</w:t>
      </w:r>
      <w:r w:rsidRPr="00AD018D">
        <w:rPr>
          <w:rFonts w:ascii="Times New Roman" w:hAnsi="Times New Roman" w:cs="Times New Roman"/>
          <w:color w:val="000000"/>
          <w:sz w:val="24"/>
          <w:szCs w:val="24"/>
          <w:lang w:val="en-GB"/>
        </w:rPr>
        <w:t>.</w:t>
      </w:r>
    </w:p>
    <w:p w14:paraId="31D5C7A5" w14:textId="0626B7CA"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 xml:space="preserve">proposed by the Council for Vocational and Adult Education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Prof. Milorad Vukić, PhD</w:t>
      </w:r>
      <w:r w:rsidRPr="00AD018D">
        <w:rPr>
          <w:rFonts w:ascii="Times New Roman" w:hAnsi="Times New Roman" w:cs="Times New Roman"/>
          <w:color w:val="000000"/>
          <w:sz w:val="24"/>
          <w:szCs w:val="24"/>
          <w:lang w:val="en-GB"/>
        </w:rPr>
        <w:t>.</w:t>
      </w:r>
    </w:p>
    <w:p w14:paraId="7158CF7F" w14:textId="6F5538E3"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4) </w:t>
      </w:r>
      <w:r w:rsidR="00077B4B" w:rsidRPr="00AD018D">
        <w:rPr>
          <w:rFonts w:ascii="Times New Roman" w:hAnsi="Times New Roman" w:cs="Times New Roman"/>
          <w:color w:val="000000"/>
          <w:sz w:val="24"/>
          <w:szCs w:val="24"/>
          <w:lang w:val="en-GB"/>
        </w:rPr>
        <w:t xml:space="preserve">proposed by the Conference of Universities and Conferences of academies and higher education institutions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Assustant Prof. Danijel Pavlović, PhD</w:t>
      </w:r>
      <w:r w:rsidRPr="00AD018D">
        <w:rPr>
          <w:rFonts w:ascii="Times New Roman" w:hAnsi="Times New Roman" w:cs="Times New Roman"/>
          <w:color w:val="000000"/>
          <w:sz w:val="24"/>
          <w:szCs w:val="24"/>
          <w:lang w:val="en-GB"/>
        </w:rPr>
        <w:t>.</w:t>
      </w:r>
    </w:p>
    <w:p w14:paraId="771D21B6" w14:textId="15148541"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5) </w:t>
      </w:r>
      <w:r w:rsidR="00077B4B" w:rsidRPr="00AD018D">
        <w:rPr>
          <w:rFonts w:ascii="Times New Roman" w:hAnsi="Times New Roman" w:cs="Times New Roman"/>
          <w:color w:val="000000"/>
          <w:sz w:val="24"/>
          <w:szCs w:val="24"/>
          <w:lang w:val="en-GB"/>
        </w:rPr>
        <w:t>proposed by the National Employment Agency</w:t>
      </w:r>
      <w:r w:rsidRPr="00AD018D">
        <w:rPr>
          <w:rFonts w:ascii="Times New Roman" w:hAnsi="Times New Roman" w:cs="Times New Roman"/>
          <w:color w:val="000000"/>
          <w:sz w:val="24"/>
          <w:szCs w:val="24"/>
          <w:lang w:val="en-GB"/>
        </w:rPr>
        <w:t xml:space="preserve"> – </w:t>
      </w:r>
      <w:r w:rsidR="002F421C" w:rsidRPr="00AD018D">
        <w:rPr>
          <w:rFonts w:ascii="Times New Roman" w:hAnsi="Times New Roman" w:cs="Times New Roman"/>
          <w:color w:val="000000"/>
          <w:sz w:val="24"/>
          <w:szCs w:val="24"/>
          <w:lang w:val="en-GB"/>
        </w:rPr>
        <w:t>Desanka Mihailović Kovač</w:t>
      </w:r>
      <w:r w:rsidRPr="00AD018D">
        <w:rPr>
          <w:rFonts w:ascii="Times New Roman" w:hAnsi="Times New Roman" w:cs="Times New Roman"/>
          <w:color w:val="000000"/>
          <w:sz w:val="24"/>
          <w:szCs w:val="24"/>
          <w:lang w:val="en-GB"/>
        </w:rPr>
        <w:t>.</w:t>
      </w:r>
    </w:p>
    <w:p w14:paraId="33A33695" w14:textId="32087158"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6) </w:t>
      </w:r>
      <w:r w:rsidR="002F421C" w:rsidRPr="00AD018D">
        <w:rPr>
          <w:rFonts w:ascii="Times New Roman" w:hAnsi="Times New Roman" w:cs="Times New Roman"/>
          <w:color w:val="000000"/>
          <w:sz w:val="24"/>
          <w:szCs w:val="24"/>
          <w:lang w:val="en-GB"/>
        </w:rPr>
        <w:t>at the proposal of</w:t>
      </w:r>
      <w:r w:rsidRPr="00AD018D">
        <w:rPr>
          <w:rFonts w:ascii="Times New Roman" w:hAnsi="Times New Roman" w:cs="Times New Roman"/>
          <w:color w:val="000000"/>
          <w:sz w:val="24"/>
          <w:szCs w:val="24"/>
          <w:lang w:val="en-GB"/>
        </w:rPr>
        <w:t>:</w:t>
      </w:r>
    </w:p>
    <w:p w14:paraId="1771C886" w14:textId="21580B7F"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bookmarkStart w:id="8" w:name="_Hlk22531140"/>
      <w:r w:rsidR="00077B4B" w:rsidRPr="00AD018D">
        <w:rPr>
          <w:rFonts w:ascii="Times New Roman" w:hAnsi="Times New Roman" w:cs="Times New Roman"/>
          <w:color w:val="000000"/>
          <w:sz w:val="24"/>
          <w:szCs w:val="24"/>
          <w:lang w:val="en-GB"/>
        </w:rPr>
        <w:t>Ministry of Education, Science and Technological Development</w:t>
      </w:r>
      <w:bookmarkEnd w:id="8"/>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Marija Stamenković</w:t>
      </w:r>
      <w:r w:rsidRPr="00AD018D">
        <w:rPr>
          <w:rFonts w:ascii="Times New Roman" w:hAnsi="Times New Roman" w:cs="Times New Roman"/>
          <w:color w:val="000000"/>
          <w:sz w:val="24"/>
          <w:szCs w:val="24"/>
          <w:lang w:val="en-GB"/>
        </w:rPr>
        <w:t>;</w:t>
      </w:r>
    </w:p>
    <w:p w14:paraId="032680B8" w14:textId="62EC4617"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bookmarkStart w:id="9" w:name="_Hlk22531116"/>
      <w:r w:rsidR="00077B4B" w:rsidRPr="00AD018D">
        <w:rPr>
          <w:rFonts w:ascii="Times New Roman" w:hAnsi="Times New Roman" w:cs="Times New Roman"/>
          <w:color w:val="000000"/>
          <w:sz w:val="24"/>
          <w:szCs w:val="24"/>
          <w:lang w:val="en-GB"/>
        </w:rPr>
        <w:t>Ministry of Labour, Employment, Veteran and Social Affairs</w:t>
      </w:r>
      <w:bookmarkEnd w:id="9"/>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Jelena Novaković</w:t>
      </w:r>
      <w:r w:rsidRPr="00AD018D">
        <w:rPr>
          <w:rFonts w:ascii="Times New Roman" w:hAnsi="Times New Roman" w:cs="Times New Roman"/>
          <w:color w:val="000000"/>
          <w:sz w:val="24"/>
          <w:szCs w:val="24"/>
          <w:lang w:val="en-GB"/>
        </w:rPr>
        <w:t>;</w:t>
      </w:r>
    </w:p>
    <w:p w14:paraId="7724C39E" w14:textId="4BB3252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Ministry of Trade, Tourism and Telecommunications</w:t>
      </w:r>
      <w:r w:rsidRPr="00AD018D">
        <w:rPr>
          <w:rFonts w:ascii="Times New Roman" w:hAnsi="Times New Roman" w:cs="Times New Roman"/>
          <w:color w:val="000000"/>
          <w:sz w:val="24"/>
          <w:szCs w:val="24"/>
          <w:lang w:val="en-GB"/>
        </w:rPr>
        <w:t xml:space="preserve"> – </w:t>
      </w:r>
      <w:r w:rsidR="002F421C" w:rsidRPr="00AD018D">
        <w:rPr>
          <w:rFonts w:ascii="Times New Roman" w:hAnsi="Times New Roman" w:cs="Times New Roman"/>
          <w:color w:val="000000"/>
          <w:sz w:val="24"/>
          <w:szCs w:val="24"/>
          <w:lang w:val="en-GB"/>
        </w:rPr>
        <w:t>Renata Pindžo, PhD</w:t>
      </w:r>
      <w:r w:rsidRPr="00AD018D">
        <w:rPr>
          <w:rFonts w:ascii="Times New Roman" w:hAnsi="Times New Roman" w:cs="Times New Roman"/>
          <w:color w:val="000000"/>
          <w:sz w:val="24"/>
          <w:szCs w:val="24"/>
          <w:lang w:val="en-GB"/>
        </w:rPr>
        <w:t>;</w:t>
      </w:r>
    </w:p>
    <w:p w14:paraId="58718E1E" w14:textId="02A82D7E"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(4) </w:t>
      </w:r>
      <w:bookmarkStart w:id="10" w:name="_Hlk22531154"/>
      <w:r w:rsidR="00077B4B" w:rsidRPr="00AD018D">
        <w:rPr>
          <w:rFonts w:ascii="Times New Roman" w:hAnsi="Times New Roman" w:cs="Times New Roman"/>
          <w:color w:val="000000"/>
          <w:sz w:val="24"/>
          <w:szCs w:val="24"/>
          <w:lang w:val="en-GB"/>
        </w:rPr>
        <w:t>Ministry of Youth and Sports</w:t>
      </w:r>
      <w:bookmarkEnd w:id="10"/>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AD018D" w:rsidRPr="00AD018D">
        <w:rPr>
          <w:rFonts w:ascii="Times New Roman" w:hAnsi="Times New Roman" w:cs="Times New Roman"/>
          <w:color w:val="000000"/>
          <w:sz w:val="24"/>
          <w:szCs w:val="24"/>
          <w:lang w:val="en-GB"/>
        </w:rPr>
        <w:t>Jelena Galamboš</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
    <w:p w14:paraId="17660046" w14:textId="0FEEB725"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7) </w:t>
      </w:r>
      <w:r w:rsidR="00077B4B" w:rsidRPr="00AD018D">
        <w:rPr>
          <w:rFonts w:ascii="Times New Roman" w:hAnsi="Times New Roman" w:cs="Times New Roman"/>
          <w:color w:val="000000"/>
          <w:sz w:val="24"/>
          <w:szCs w:val="24"/>
          <w:lang w:val="en-GB"/>
        </w:rPr>
        <w:t>proposed by representative Trade Unions</w:t>
      </w:r>
      <w:r w:rsidRPr="00AD018D">
        <w:rPr>
          <w:rFonts w:ascii="Times New Roman" w:hAnsi="Times New Roman" w:cs="Times New Roman"/>
          <w:color w:val="000000"/>
          <w:sz w:val="24"/>
          <w:szCs w:val="24"/>
          <w:lang w:val="en-GB"/>
        </w:rPr>
        <w:t>:</w:t>
      </w:r>
    </w:p>
    <w:p w14:paraId="3F253C12" w14:textId="3BFCB5D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077B4B" w:rsidRPr="00AD018D">
        <w:rPr>
          <w:rFonts w:ascii="Times New Roman" w:hAnsi="Times New Roman" w:cs="Times New Roman"/>
          <w:color w:val="000000"/>
          <w:sz w:val="24"/>
          <w:szCs w:val="24"/>
          <w:lang w:val="en-GB"/>
        </w:rPr>
        <w:t xml:space="preserve">ASNS </w:t>
      </w:r>
      <w:r w:rsidR="00AD018D" w:rsidRPr="00AD018D">
        <w:rPr>
          <w:rFonts w:ascii="Times New Roman" w:hAnsi="Times New Roman" w:cs="Times New Roman"/>
          <w:color w:val="000000"/>
          <w:sz w:val="24"/>
          <w:szCs w:val="24"/>
          <w:lang w:val="en-GB"/>
        </w:rPr>
        <w:t>T</w:t>
      </w:r>
      <w:r w:rsidR="00077B4B" w:rsidRPr="00AD018D">
        <w:rPr>
          <w:rFonts w:ascii="Times New Roman" w:hAnsi="Times New Roman" w:cs="Times New Roman"/>
          <w:color w:val="000000"/>
          <w:sz w:val="24"/>
          <w:szCs w:val="24"/>
          <w:lang w:val="en-GB"/>
        </w:rPr>
        <w:t xml:space="preserve">rade </w:t>
      </w:r>
      <w:r w:rsidR="00AD018D" w:rsidRPr="00AD018D">
        <w:rPr>
          <w:rFonts w:ascii="Times New Roman" w:hAnsi="Times New Roman" w:cs="Times New Roman"/>
          <w:color w:val="000000"/>
          <w:sz w:val="24"/>
          <w:szCs w:val="24"/>
          <w:lang w:val="en-GB"/>
        </w:rPr>
        <w:t>U</w:t>
      </w:r>
      <w:r w:rsidR="00077B4B" w:rsidRPr="00AD018D">
        <w:rPr>
          <w:rFonts w:ascii="Times New Roman" w:hAnsi="Times New Roman" w:cs="Times New Roman"/>
          <w:color w:val="000000"/>
          <w:sz w:val="24"/>
          <w:szCs w:val="24"/>
          <w:lang w:val="en-GB"/>
        </w:rPr>
        <w:t xml:space="preserve">nion of </w:t>
      </w:r>
      <w:r w:rsidR="00AD018D" w:rsidRPr="00AD018D">
        <w:rPr>
          <w:rFonts w:ascii="Times New Roman" w:hAnsi="Times New Roman" w:cs="Times New Roman"/>
          <w:color w:val="000000"/>
          <w:sz w:val="24"/>
          <w:szCs w:val="24"/>
          <w:lang w:val="en-GB"/>
        </w:rPr>
        <w:t>H</w:t>
      </w:r>
      <w:r w:rsidR="00077B4B" w:rsidRPr="00AD018D">
        <w:rPr>
          <w:rFonts w:ascii="Times New Roman" w:hAnsi="Times New Roman" w:cs="Times New Roman"/>
          <w:color w:val="000000"/>
          <w:sz w:val="24"/>
          <w:szCs w:val="24"/>
          <w:lang w:val="en-GB"/>
        </w:rPr>
        <w:t xml:space="preserve">ospitality and </w:t>
      </w:r>
      <w:r w:rsidR="00AD018D" w:rsidRPr="00AD018D">
        <w:rPr>
          <w:rFonts w:ascii="Times New Roman" w:hAnsi="Times New Roman" w:cs="Times New Roman"/>
          <w:color w:val="000000"/>
          <w:sz w:val="24"/>
          <w:szCs w:val="24"/>
          <w:lang w:val="en-GB"/>
        </w:rPr>
        <w:t>T</w:t>
      </w:r>
      <w:r w:rsidR="00077B4B" w:rsidRPr="00AD018D">
        <w:rPr>
          <w:rFonts w:ascii="Times New Roman" w:hAnsi="Times New Roman" w:cs="Times New Roman"/>
          <w:color w:val="000000"/>
          <w:sz w:val="24"/>
          <w:szCs w:val="24"/>
          <w:lang w:val="en-GB"/>
        </w:rPr>
        <w:t xml:space="preserve">ourist </w:t>
      </w:r>
      <w:r w:rsidR="00AD018D" w:rsidRPr="00AD018D">
        <w:rPr>
          <w:rFonts w:ascii="Times New Roman" w:hAnsi="Times New Roman" w:cs="Times New Roman"/>
          <w:color w:val="000000"/>
          <w:sz w:val="24"/>
          <w:szCs w:val="24"/>
          <w:lang w:val="en-GB"/>
        </w:rPr>
        <w:t>Services</w:t>
      </w:r>
      <w:r w:rsidRPr="00AD018D">
        <w:rPr>
          <w:rFonts w:ascii="Times New Roman" w:hAnsi="Times New Roman" w:cs="Times New Roman"/>
          <w:color w:val="000000"/>
          <w:sz w:val="24"/>
          <w:szCs w:val="24"/>
          <w:lang w:val="en-GB"/>
        </w:rPr>
        <w:t>:</w:t>
      </w:r>
    </w:p>
    <w:p w14:paraId="127E52B0" w14:textId="1D35655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A16390">
        <w:rPr>
          <w:rFonts w:ascii="Times New Roman" w:hAnsi="Times New Roman" w:cs="Times New Roman"/>
          <w:color w:val="000000"/>
          <w:sz w:val="24"/>
          <w:szCs w:val="24"/>
          <w:lang w:val="en-GB"/>
        </w:rPr>
        <w:t xml:space="preserve">Marko </w:t>
      </w:r>
      <w:proofErr w:type="spellStart"/>
      <w:proofErr w:type="gramStart"/>
      <w:r w:rsidR="00A16390">
        <w:rPr>
          <w:rFonts w:ascii="Times New Roman" w:hAnsi="Times New Roman" w:cs="Times New Roman"/>
          <w:color w:val="000000"/>
          <w:sz w:val="24"/>
          <w:szCs w:val="24"/>
          <w:lang w:val="en-GB"/>
        </w:rPr>
        <w:t>Trajković</w:t>
      </w:r>
      <w:proofErr w:type="spellEnd"/>
      <w:r w:rsidRPr="00AD018D">
        <w:rPr>
          <w:rFonts w:ascii="Times New Roman" w:hAnsi="Times New Roman" w:cs="Times New Roman"/>
          <w:color w:val="000000"/>
          <w:sz w:val="24"/>
          <w:szCs w:val="24"/>
          <w:lang w:val="en-GB"/>
        </w:rPr>
        <w:t>;</w:t>
      </w:r>
      <w:r w:rsidR="00D65CA5">
        <w:rPr>
          <w:rFonts w:ascii="Times New Roman" w:hAnsi="Times New Roman" w:cs="Times New Roman"/>
          <w:color w:val="000000"/>
          <w:sz w:val="24"/>
          <w:szCs w:val="24"/>
          <w:lang w:val="en-GB"/>
        </w:rPr>
        <w:t>*</w:t>
      </w:r>
      <w:proofErr w:type="gramEnd"/>
      <w:r w:rsidR="00D65CA5">
        <w:rPr>
          <w:rFonts w:ascii="Times New Roman" w:hAnsi="Times New Roman" w:cs="Times New Roman"/>
          <w:color w:val="000000"/>
          <w:sz w:val="24"/>
          <w:szCs w:val="24"/>
          <w:lang w:val="en-GB"/>
        </w:rPr>
        <w:t>*</w:t>
      </w:r>
    </w:p>
    <w:p w14:paraId="1336DCBE" w14:textId="01CC2AC2"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Autonomous Trade Union of Hospitality and Tourism of Serbia</w:t>
      </w:r>
      <w:r w:rsidRPr="00AD018D">
        <w:rPr>
          <w:rFonts w:ascii="Times New Roman" w:hAnsi="Times New Roman" w:cs="Times New Roman"/>
          <w:color w:val="000000"/>
          <w:sz w:val="24"/>
          <w:szCs w:val="24"/>
          <w:lang w:val="en-GB"/>
        </w:rPr>
        <w:t>:</w:t>
      </w:r>
    </w:p>
    <w:p w14:paraId="3ABF1E58" w14:textId="624A2BDC"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Dragan Cvetković</w:t>
      </w:r>
      <w:r w:rsidRPr="00AD018D">
        <w:rPr>
          <w:rFonts w:ascii="Times New Roman" w:hAnsi="Times New Roman" w:cs="Times New Roman"/>
          <w:color w:val="000000"/>
          <w:sz w:val="24"/>
          <w:szCs w:val="24"/>
          <w:lang w:val="en-GB"/>
        </w:rPr>
        <w:t>;</w:t>
      </w:r>
    </w:p>
    <w:p w14:paraId="50FBEE15" w14:textId="63CCE9E3"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2F421C" w:rsidRPr="00AD018D">
        <w:rPr>
          <w:rFonts w:ascii="Times New Roman" w:hAnsi="Times New Roman" w:cs="Times New Roman"/>
          <w:color w:val="000000"/>
          <w:sz w:val="24"/>
          <w:szCs w:val="24"/>
          <w:lang w:val="en-GB"/>
        </w:rPr>
        <w:t>Autonomous Trade Union of Commerce Serbia</w:t>
      </w:r>
      <w:r w:rsidRPr="00AD018D">
        <w:rPr>
          <w:rFonts w:ascii="Times New Roman" w:hAnsi="Times New Roman" w:cs="Times New Roman"/>
          <w:color w:val="000000"/>
          <w:sz w:val="24"/>
          <w:szCs w:val="24"/>
          <w:lang w:val="en-GB"/>
        </w:rPr>
        <w:t>:</w:t>
      </w:r>
    </w:p>
    <w:p w14:paraId="6BE98CD8" w14:textId="7384256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Vida Janković</w:t>
      </w:r>
      <w:r w:rsidRPr="00AD018D">
        <w:rPr>
          <w:rFonts w:ascii="Times New Roman" w:hAnsi="Times New Roman" w:cs="Times New Roman"/>
          <w:color w:val="000000"/>
          <w:sz w:val="24"/>
          <w:szCs w:val="24"/>
          <w:lang w:val="en-GB"/>
        </w:rPr>
        <w:t>.</w:t>
      </w:r>
    </w:p>
    <w:p w14:paraId="79CD25EA" w14:textId="72B86312"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8) </w:t>
      </w:r>
      <w:r w:rsidR="002F421C" w:rsidRPr="00AD018D">
        <w:rPr>
          <w:rFonts w:ascii="Times New Roman" w:hAnsi="Times New Roman" w:cs="Times New Roman"/>
          <w:color w:val="000000"/>
          <w:sz w:val="24"/>
          <w:szCs w:val="24"/>
          <w:lang w:val="en-GB"/>
        </w:rPr>
        <w:t xml:space="preserve">proposed by the </w:t>
      </w:r>
      <w:r w:rsidR="00790C58">
        <w:rPr>
          <w:rFonts w:ascii="Times New Roman" w:hAnsi="Times New Roman" w:cs="Times New Roman"/>
          <w:color w:val="000000"/>
          <w:sz w:val="24"/>
          <w:szCs w:val="24"/>
          <w:lang w:val="en-GB"/>
        </w:rPr>
        <w:t>association</w:t>
      </w:r>
      <w:r w:rsidR="002F421C" w:rsidRPr="00AD018D">
        <w:rPr>
          <w:rFonts w:ascii="Times New Roman" w:hAnsi="Times New Roman" w:cs="Times New Roman"/>
          <w:color w:val="000000"/>
          <w:sz w:val="24"/>
          <w:szCs w:val="24"/>
          <w:lang w:val="en-GB"/>
        </w:rPr>
        <w:t xml:space="preserve"> of professional schools</w:t>
      </w:r>
      <w:r w:rsidRPr="00AD018D">
        <w:rPr>
          <w:rFonts w:ascii="Times New Roman" w:hAnsi="Times New Roman" w:cs="Times New Roman"/>
          <w:color w:val="000000"/>
          <w:sz w:val="24"/>
          <w:szCs w:val="24"/>
          <w:lang w:val="en-GB"/>
        </w:rPr>
        <w:t>:</w:t>
      </w:r>
    </w:p>
    <w:p w14:paraId="4E346E21" w14:textId="53E0F563"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2F421C" w:rsidRPr="00AD018D">
        <w:rPr>
          <w:rFonts w:ascii="Times New Roman" w:hAnsi="Times New Roman" w:cs="Times New Roman"/>
          <w:color w:val="000000"/>
          <w:sz w:val="24"/>
          <w:szCs w:val="24"/>
          <w:lang w:val="en-GB"/>
        </w:rPr>
        <w:t>Jelena Čeperković</w:t>
      </w:r>
      <w:r w:rsidRPr="00AD018D">
        <w:rPr>
          <w:rFonts w:ascii="Times New Roman" w:hAnsi="Times New Roman" w:cs="Times New Roman"/>
          <w:color w:val="000000"/>
          <w:sz w:val="24"/>
          <w:szCs w:val="24"/>
          <w:lang w:val="en-GB"/>
        </w:rPr>
        <w:t xml:space="preserve">, </w:t>
      </w:r>
      <w:r w:rsidR="00790C58">
        <w:rPr>
          <w:rFonts w:ascii="Times New Roman" w:hAnsi="Times New Roman" w:cs="Times New Roman"/>
          <w:color w:val="000000"/>
          <w:sz w:val="24"/>
          <w:szCs w:val="24"/>
          <w:lang w:val="en-GB"/>
        </w:rPr>
        <w:t>Association</w:t>
      </w:r>
      <w:r w:rsidR="002F421C" w:rsidRPr="00AD018D">
        <w:rPr>
          <w:rFonts w:ascii="Times New Roman" w:hAnsi="Times New Roman" w:cs="Times New Roman"/>
          <w:color w:val="000000"/>
          <w:sz w:val="24"/>
          <w:szCs w:val="24"/>
          <w:lang w:val="en-GB"/>
        </w:rPr>
        <w:t xml:space="preserve"> of economic, legal and administrative, trade, tourist and hospitality schools of Serbia</w:t>
      </w:r>
      <w:r w:rsidRPr="00AD018D">
        <w:rPr>
          <w:rFonts w:ascii="Times New Roman" w:hAnsi="Times New Roman" w:cs="Times New Roman"/>
          <w:color w:val="000000"/>
          <w:sz w:val="24"/>
          <w:szCs w:val="24"/>
          <w:lang w:val="en-GB"/>
        </w:rPr>
        <w:t>.</w:t>
      </w:r>
    </w:p>
    <w:p w14:paraId="4C71C606" w14:textId="2EA70AFA"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9)</w:t>
      </w:r>
      <w:r w:rsidR="002F421C" w:rsidRPr="00AD018D">
        <w:rPr>
          <w:rFonts w:ascii="Times New Roman" w:hAnsi="Times New Roman" w:cs="Times New Roman"/>
          <w:color w:val="000000"/>
          <w:sz w:val="24"/>
          <w:szCs w:val="24"/>
          <w:lang w:val="en-GB"/>
        </w:rPr>
        <w:t xml:space="preserve"> proposed by the Institute for Improvement of Education</w:t>
      </w:r>
      <w:r w:rsidRPr="00AD018D">
        <w:rPr>
          <w:rFonts w:ascii="Times New Roman" w:hAnsi="Times New Roman" w:cs="Times New Roman"/>
          <w:color w:val="000000"/>
          <w:sz w:val="24"/>
          <w:szCs w:val="24"/>
          <w:lang w:val="en-GB"/>
        </w:rPr>
        <w:t xml:space="preserve"> – </w:t>
      </w:r>
      <w:proofErr w:type="spellStart"/>
      <w:r w:rsidR="007A107F">
        <w:rPr>
          <w:rFonts w:ascii="Times New Roman" w:hAnsi="Times New Roman" w:cs="Times New Roman"/>
          <w:color w:val="000000"/>
          <w:sz w:val="24"/>
          <w:szCs w:val="24"/>
          <w:lang w:val="en-GB"/>
        </w:rPr>
        <w:t>Marijana</w:t>
      </w:r>
      <w:proofErr w:type="spellEnd"/>
      <w:r w:rsidR="007A107F">
        <w:rPr>
          <w:rFonts w:ascii="Times New Roman" w:hAnsi="Times New Roman" w:cs="Times New Roman"/>
          <w:color w:val="000000"/>
          <w:sz w:val="24"/>
          <w:szCs w:val="24"/>
          <w:lang w:val="en-GB"/>
        </w:rPr>
        <w:t xml:space="preserve"> </w:t>
      </w:r>
      <w:proofErr w:type="spellStart"/>
      <w:r w:rsidR="007A107F">
        <w:rPr>
          <w:rFonts w:ascii="Times New Roman" w:hAnsi="Times New Roman" w:cs="Times New Roman"/>
          <w:color w:val="000000"/>
          <w:sz w:val="24"/>
          <w:szCs w:val="24"/>
          <w:lang w:val="en-GB"/>
        </w:rPr>
        <w:t>Lazarević</w:t>
      </w:r>
      <w:proofErr w:type="spellEnd"/>
      <w:r w:rsidRPr="00AD018D">
        <w:rPr>
          <w:rFonts w:ascii="Times New Roman" w:hAnsi="Times New Roman" w:cs="Times New Roman"/>
          <w:color w:val="000000"/>
          <w:sz w:val="24"/>
          <w:szCs w:val="24"/>
          <w:lang w:val="en-GB"/>
        </w:rPr>
        <w:t>.</w:t>
      </w:r>
      <w:r w:rsidR="007A107F">
        <w:rPr>
          <w:rFonts w:ascii="Times New Roman" w:hAnsi="Times New Roman" w:cs="Times New Roman"/>
          <w:color w:val="000000"/>
          <w:sz w:val="24"/>
          <w:szCs w:val="24"/>
          <w:lang w:val="en-GB"/>
        </w:rPr>
        <w:t xml:space="preserve"> ***</w:t>
      </w:r>
    </w:p>
    <w:p w14:paraId="7F288705" w14:textId="25069CE1" w:rsidR="00077B4B" w:rsidRPr="00077B4B" w:rsidRDefault="00077B4B" w:rsidP="00077B4B">
      <w:pPr>
        <w:spacing w:after="150"/>
        <w:jc w:val="both"/>
        <w:rPr>
          <w:rFonts w:ascii="Times New Roman" w:hAnsi="Times New Roman" w:cs="Times New Roman"/>
          <w:color w:val="000000"/>
          <w:sz w:val="24"/>
          <w:szCs w:val="24"/>
          <w:lang w:val="en-GB"/>
        </w:rPr>
      </w:pPr>
      <w:bookmarkStart w:id="11" w:name="_Hlk22536175"/>
      <w:r w:rsidRPr="00077B4B">
        <w:rPr>
          <w:rFonts w:ascii="Times New Roman" w:hAnsi="Times New Roman" w:cs="Times New Roman"/>
          <w:color w:val="000000"/>
          <w:sz w:val="24"/>
          <w:szCs w:val="24"/>
          <w:lang w:val="en-GB"/>
        </w:rPr>
        <w:lastRenderedPageBreak/>
        <w:t xml:space="preserve">Members of the Sector Skills Council referred to in Para 1, Items 3), </w:t>
      </w:r>
      <w:r w:rsidR="00AD018D" w:rsidRPr="00AD018D">
        <w:rPr>
          <w:rFonts w:ascii="Times New Roman" w:hAnsi="Times New Roman" w:cs="Times New Roman"/>
          <w:color w:val="000000"/>
          <w:sz w:val="24"/>
          <w:szCs w:val="24"/>
          <w:lang w:val="en-GB"/>
        </w:rPr>
        <w:t xml:space="preserve">4), </w:t>
      </w:r>
      <w:r w:rsidRPr="00077B4B">
        <w:rPr>
          <w:rFonts w:ascii="Times New Roman" w:hAnsi="Times New Roman" w:cs="Times New Roman"/>
          <w:color w:val="000000"/>
          <w:sz w:val="24"/>
          <w:szCs w:val="24"/>
          <w:lang w:val="en-GB"/>
        </w:rPr>
        <w:t>5)</w:t>
      </w:r>
      <w:r w:rsidR="00AD018D" w:rsidRPr="00AD018D">
        <w:rPr>
          <w:rFonts w:ascii="Times New Roman" w:hAnsi="Times New Roman" w:cs="Times New Roman"/>
          <w:color w:val="000000"/>
          <w:sz w:val="24"/>
          <w:szCs w:val="24"/>
          <w:lang w:val="en-GB"/>
        </w:rPr>
        <w:t>, 6), 8)</w:t>
      </w:r>
      <w:r w:rsidRPr="00077B4B">
        <w:rPr>
          <w:rFonts w:ascii="Times New Roman" w:hAnsi="Times New Roman" w:cs="Times New Roman"/>
          <w:color w:val="000000"/>
          <w:sz w:val="24"/>
          <w:szCs w:val="24"/>
          <w:lang w:val="en-GB"/>
        </w:rPr>
        <w:t xml:space="preserve"> and </w:t>
      </w:r>
      <w:r w:rsidR="00AD018D" w:rsidRPr="00AD018D">
        <w:rPr>
          <w:rFonts w:ascii="Times New Roman" w:hAnsi="Times New Roman" w:cs="Times New Roman"/>
          <w:color w:val="000000"/>
          <w:sz w:val="24"/>
          <w:szCs w:val="24"/>
          <w:lang w:val="en-GB"/>
        </w:rPr>
        <w:t>9</w:t>
      </w:r>
      <w:r w:rsidRPr="00077B4B">
        <w:rPr>
          <w:rFonts w:ascii="Times New Roman" w:hAnsi="Times New Roman" w:cs="Times New Roman"/>
          <w:color w:val="000000"/>
          <w:sz w:val="24"/>
          <w:szCs w:val="24"/>
          <w:lang w:val="en-GB"/>
        </w:rPr>
        <w:t xml:space="preserve">), </w:t>
      </w:r>
      <w:r w:rsidR="00AD018D" w:rsidRPr="00AD018D">
        <w:rPr>
          <w:rFonts w:ascii="Times New Roman" w:hAnsi="Times New Roman" w:cs="Times New Roman"/>
          <w:color w:val="000000"/>
          <w:sz w:val="24"/>
          <w:szCs w:val="24"/>
          <w:lang w:val="en-GB"/>
        </w:rPr>
        <w:t xml:space="preserve">shall </w:t>
      </w:r>
      <w:r w:rsidRPr="00077B4B">
        <w:rPr>
          <w:rFonts w:ascii="Times New Roman" w:hAnsi="Times New Roman" w:cs="Times New Roman"/>
          <w:color w:val="000000"/>
          <w:sz w:val="24"/>
          <w:szCs w:val="24"/>
          <w:lang w:val="en-GB"/>
        </w:rPr>
        <w:t xml:space="preserve">take part in the work of Sector Skills Council in all fields of operation </w:t>
      </w:r>
      <w:bookmarkStart w:id="12" w:name="_Hlk22532679"/>
      <w:r w:rsidRPr="00077B4B">
        <w:rPr>
          <w:rFonts w:ascii="Times New Roman" w:hAnsi="Times New Roman" w:cs="Times New Roman"/>
          <w:color w:val="000000"/>
          <w:sz w:val="24"/>
          <w:szCs w:val="24"/>
          <w:lang w:val="en-GB"/>
        </w:rPr>
        <w:t xml:space="preserve">of the Sector Skills Council referred to in Item 1 </w:t>
      </w:r>
      <w:proofErr w:type="gramStart"/>
      <w:r w:rsidRPr="00077B4B">
        <w:rPr>
          <w:rFonts w:ascii="Times New Roman" w:hAnsi="Times New Roman" w:cs="Times New Roman"/>
          <w:color w:val="000000"/>
          <w:sz w:val="24"/>
          <w:szCs w:val="24"/>
          <w:lang w:val="en-GB"/>
        </w:rPr>
        <w:t>hereof.</w:t>
      </w:r>
      <w:r w:rsidRPr="00077B4B">
        <w:rPr>
          <w:rFonts w:ascii="Times New Roman" w:hAnsi="Times New Roman" w:cs="Times New Roman"/>
          <w:color w:val="000000"/>
          <w:sz w:val="24"/>
          <w:szCs w:val="24"/>
          <w:vertAlign w:val="superscript"/>
          <w:lang w:val="en-GB"/>
        </w:rPr>
        <w:t>*</w:t>
      </w:r>
      <w:proofErr w:type="gramEnd"/>
    </w:p>
    <w:p w14:paraId="50D0D55C" w14:textId="737CCD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Members of the Sector Skills Council referred to in Para 1, Item 2)</w:t>
      </w:r>
      <w:r w:rsidR="00AD018D" w:rsidRPr="00AD018D">
        <w:rPr>
          <w:rFonts w:ascii="Times New Roman" w:hAnsi="Times New Roman" w:cs="Times New Roman"/>
          <w:color w:val="000000"/>
          <w:sz w:val="24"/>
          <w:szCs w:val="24"/>
          <w:lang w:val="en-GB"/>
        </w:rPr>
        <w:t xml:space="preserve"> and Item</w:t>
      </w:r>
      <w:r w:rsidRPr="00077B4B">
        <w:rPr>
          <w:rFonts w:ascii="Times New Roman" w:hAnsi="Times New Roman" w:cs="Times New Roman"/>
          <w:color w:val="000000"/>
          <w:sz w:val="24"/>
          <w:szCs w:val="24"/>
          <w:lang w:val="en-GB"/>
        </w:rPr>
        <w:t xml:space="preserve"> 7)</w:t>
      </w:r>
      <w:r w:rsidR="00AD018D" w:rsidRPr="00AD018D">
        <w:rPr>
          <w:rFonts w:ascii="Times New Roman" w:hAnsi="Times New Roman" w:cs="Times New Roman"/>
          <w:color w:val="000000"/>
          <w:sz w:val="24"/>
          <w:szCs w:val="24"/>
          <w:lang w:val="en-GB"/>
        </w:rPr>
        <w:t>, subitems (1) and (2) of this Item</w:t>
      </w:r>
      <w:r w:rsidRPr="00077B4B">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r w:rsidR="00AD018D" w:rsidRPr="00AD018D">
        <w:rPr>
          <w:rFonts w:ascii="Times New Roman" w:hAnsi="Times New Roman" w:cs="Times New Roman"/>
          <w:color w:val="000000"/>
          <w:sz w:val="24"/>
          <w:szCs w:val="24"/>
          <w:lang w:val="en-GB"/>
        </w:rPr>
        <w:t>*</w:t>
      </w:r>
    </w:p>
    <w:p w14:paraId="7695FEB7" w14:textId="4B1F9743" w:rsidR="00077B4B" w:rsidRPr="00AD018D"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Members of Sector Skills Councils referred to in Para 1, Item 1), subitems </w:t>
      </w:r>
      <w:r w:rsidR="00AD018D" w:rsidRPr="00AD018D">
        <w:rPr>
          <w:rFonts w:ascii="Times New Roman" w:hAnsi="Times New Roman" w:cs="Times New Roman"/>
          <w:color w:val="000000"/>
          <w:sz w:val="24"/>
          <w:szCs w:val="24"/>
          <w:lang w:val="en-GB"/>
        </w:rPr>
        <w:t xml:space="preserve">(1) and </w:t>
      </w:r>
      <w:r w:rsidRPr="00077B4B">
        <w:rPr>
          <w:rFonts w:ascii="Times New Roman" w:hAnsi="Times New Roman" w:cs="Times New Roman"/>
          <w:color w:val="000000"/>
          <w:sz w:val="24"/>
          <w:szCs w:val="24"/>
          <w:lang w:val="en-GB"/>
        </w:rPr>
        <w:t xml:space="preserve">(3) </w:t>
      </w:r>
      <w:r w:rsidR="00AD018D" w:rsidRPr="00AD018D">
        <w:rPr>
          <w:rFonts w:ascii="Times New Roman" w:hAnsi="Times New Roman" w:cs="Times New Roman"/>
          <w:color w:val="000000"/>
          <w:sz w:val="24"/>
          <w:szCs w:val="24"/>
          <w:lang w:val="en-GB"/>
        </w:rPr>
        <w:t>of this Item, shall</w:t>
      </w:r>
      <w:r w:rsidRPr="00077B4B">
        <w:rPr>
          <w:rFonts w:ascii="Times New Roman" w:hAnsi="Times New Roman" w:cs="Times New Roman"/>
          <w:color w:val="000000"/>
          <w:sz w:val="24"/>
          <w:szCs w:val="24"/>
          <w:lang w:val="en-GB"/>
        </w:rPr>
        <w:t xml:space="preserve"> take part in the work, in the field of sectors for which they have been nominated.</w:t>
      </w:r>
      <w:r w:rsidR="00AD018D" w:rsidRPr="00AD018D">
        <w:rPr>
          <w:rFonts w:ascii="Times New Roman" w:hAnsi="Times New Roman" w:cs="Times New Roman"/>
          <w:color w:val="000000"/>
          <w:sz w:val="24"/>
          <w:szCs w:val="24"/>
          <w:lang w:val="en-GB"/>
        </w:rPr>
        <w:t>*</w:t>
      </w:r>
    </w:p>
    <w:p w14:paraId="3B9A2787" w14:textId="43E6B9C9" w:rsidR="00AD018D" w:rsidRPr="00077B4B" w:rsidRDefault="00AD018D" w:rsidP="00AD018D">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Members of the Sector Skills Council referred to in Para 1, Item </w:t>
      </w:r>
      <w:r w:rsidRPr="00AD018D">
        <w:rPr>
          <w:rFonts w:ascii="Times New Roman" w:hAnsi="Times New Roman" w:cs="Times New Roman"/>
          <w:color w:val="000000"/>
          <w:sz w:val="24"/>
          <w:szCs w:val="24"/>
          <w:lang w:val="en-GB"/>
        </w:rPr>
        <w:t>1</w:t>
      </w:r>
      <w:r w:rsidRPr="00077B4B">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lang w:val="en-GB"/>
        </w:rPr>
        <w:t xml:space="preserve"> subitem (2) of this Item</w:t>
      </w:r>
      <w:r w:rsidRPr="00077B4B">
        <w:rPr>
          <w:rFonts w:ascii="Times New Roman" w:hAnsi="Times New Roman" w:cs="Times New Roman"/>
          <w:color w:val="000000"/>
          <w:sz w:val="24"/>
          <w:szCs w:val="24"/>
          <w:lang w:val="en-GB"/>
        </w:rPr>
        <w:t>, shall rotate on equal terms in all fields of the Sector Skills Council work</w:t>
      </w:r>
      <w:r w:rsidRPr="00AD018D">
        <w:rPr>
          <w:rFonts w:ascii="Times New Roman" w:hAnsi="Times New Roman" w:cs="Times New Roman"/>
          <w:color w:val="000000"/>
          <w:sz w:val="24"/>
          <w:szCs w:val="24"/>
          <w:lang w:val="en-GB"/>
        </w:rPr>
        <w:t xml:space="preserve"> for which they have been nominated</w:t>
      </w:r>
      <w:r w:rsidRPr="00077B4B">
        <w:rPr>
          <w:rFonts w:ascii="Times New Roman" w:hAnsi="Times New Roman" w:cs="Times New Roman"/>
          <w:color w:val="000000"/>
          <w:sz w:val="24"/>
          <w:szCs w:val="24"/>
          <w:lang w:val="en-GB"/>
        </w:rPr>
        <w:t>, in the sequence defined by the Rules of Procedure of the Sector Skills Council.</w:t>
      </w:r>
      <w:r w:rsidRPr="00AD018D">
        <w:rPr>
          <w:rFonts w:ascii="Times New Roman" w:hAnsi="Times New Roman" w:cs="Times New Roman"/>
          <w:color w:val="000000"/>
          <w:sz w:val="24"/>
          <w:szCs w:val="24"/>
          <w:lang w:val="en-GB"/>
        </w:rPr>
        <w:t>*</w:t>
      </w:r>
    </w:p>
    <w:p w14:paraId="73599994" w14:textId="3D563C4B" w:rsid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*Official Gazette of RS, no.57/2019</w:t>
      </w:r>
    </w:p>
    <w:p w14:paraId="3053DB85" w14:textId="3E8731F5" w:rsidR="00E0677C" w:rsidRDefault="00E0677C" w:rsidP="00077B4B">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Pr="00077B4B">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.82/2019</w:t>
      </w:r>
    </w:p>
    <w:p w14:paraId="63945CB8" w14:textId="2346EF91" w:rsidR="004B7707" w:rsidRDefault="004B7707" w:rsidP="00077B4B">
      <w:pPr>
        <w:spacing w:after="150"/>
        <w:jc w:val="both"/>
        <w:rPr>
          <w:rFonts w:ascii="Times New Roman" w:hAnsi="Times New Roman" w:cs="Times New Roman"/>
          <w:color w:val="000000"/>
          <w:sz w:val="24"/>
          <w:szCs w:val="24"/>
          <w:lang w:val="en-GB"/>
        </w:rPr>
      </w:pPr>
      <w:r w:rsidRPr="004B7707">
        <w:rPr>
          <w:rFonts w:ascii="Times New Roman" w:hAnsi="Times New Roman" w:cs="Times New Roman"/>
          <w:color w:val="000000"/>
          <w:sz w:val="24"/>
          <w:szCs w:val="24"/>
          <w:lang w:val="en-GB"/>
        </w:rPr>
        <w:t>**</w:t>
      </w:r>
      <w:r w:rsidR="00731EED">
        <w:rPr>
          <w:rFonts w:ascii="Times New Roman" w:hAnsi="Times New Roman" w:cs="Times New Roman"/>
          <w:color w:val="000000"/>
          <w:sz w:val="24"/>
          <w:szCs w:val="24"/>
          <w:lang w:val="en-GB"/>
        </w:rPr>
        <w:t>*</w:t>
      </w:r>
      <w:r w:rsidRPr="004B7707">
        <w:rPr>
          <w:rFonts w:ascii="Times New Roman" w:hAnsi="Times New Roman" w:cs="Times New Roman"/>
          <w:color w:val="000000"/>
          <w:sz w:val="24"/>
          <w:szCs w:val="24"/>
          <w:lang w:val="en-GB"/>
        </w:rPr>
        <w:t>Official Gazette of RS, no.</w:t>
      </w:r>
      <w:r w:rsidR="00202280">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7</w:t>
      </w:r>
      <w:r w:rsidRPr="004B7707">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020</w:t>
      </w:r>
    </w:p>
    <w:p w14:paraId="736154B4" w14:textId="0F42B7C7" w:rsidR="00B0698D" w:rsidRPr="00077B4B" w:rsidRDefault="00B0698D" w:rsidP="00077B4B">
      <w:pPr>
        <w:spacing w:after="150"/>
        <w:jc w:val="both"/>
        <w:rPr>
          <w:rFonts w:ascii="Times New Roman" w:hAnsi="Times New Roman" w:cs="Times New Roman"/>
          <w:color w:val="000000"/>
          <w:sz w:val="24"/>
          <w:szCs w:val="24"/>
          <w:lang w:val="en-GB"/>
        </w:rPr>
      </w:pPr>
      <w:r w:rsidRPr="004B770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Pr="004B7707">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5</w:t>
      </w:r>
      <w:r w:rsidRPr="004B7707">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021</w:t>
      </w:r>
    </w:p>
    <w:p w14:paraId="4F65C092"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0D9979FB"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5. Sector Skills Council shall adopt their Rules of Procedure.</w:t>
      </w:r>
    </w:p>
    <w:p w14:paraId="53E95CF6"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077B4B">
        <w:rPr>
          <w:rFonts w:ascii="Times New Roman" w:hAnsi="Times New Roman" w:cs="Times New Roman"/>
          <w:color w:val="000000"/>
          <w:sz w:val="24"/>
          <w:szCs w:val="24"/>
          <w:vertAlign w:val="superscript"/>
          <w:lang w:val="en-GB"/>
        </w:rPr>
        <w:t>st</w:t>
      </w:r>
      <w:r w:rsidRPr="00077B4B">
        <w:rPr>
          <w:rFonts w:ascii="Times New Roman" w:hAnsi="Times New Roman" w:cs="Times New Roman"/>
          <w:color w:val="000000"/>
          <w:sz w:val="24"/>
          <w:szCs w:val="24"/>
          <w:lang w:val="en-GB"/>
        </w:rPr>
        <w:t xml:space="preserve"> March of this year, for the previous calendar year.  </w:t>
      </w:r>
    </w:p>
    <w:p w14:paraId="3AA02DD9"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7. Administrative and technical support to the Sector Skills Council shall be provided by the Qualifications Agency.</w:t>
      </w:r>
    </w:p>
    <w:p w14:paraId="2E0BA790"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10280EF7"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6BD2D06D" w14:textId="77777777" w:rsidR="00077B4B" w:rsidRPr="00077B4B" w:rsidRDefault="00077B4B" w:rsidP="00077B4B">
      <w:pPr>
        <w:spacing w:after="150"/>
        <w:jc w:val="both"/>
        <w:rPr>
          <w:rFonts w:ascii="Times New Roman" w:hAnsi="Times New Roman" w:cs="Times New Roman"/>
          <w:color w:val="000000"/>
          <w:sz w:val="24"/>
          <w:szCs w:val="24"/>
          <w:lang w:val="en-GB"/>
        </w:rPr>
      </w:pPr>
    </w:p>
    <w:p w14:paraId="1192D65E" w14:textId="4328136E"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05 no. 02-02-127</w:t>
      </w:r>
      <w:r w:rsidR="00AD018D" w:rsidRPr="00AD018D">
        <w:rPr>
          <w:rFonts w:ascii="Times New Roman" w:hAnsi="Times New Roman" w:cs="Times New Roman"/>
          <w:color w:val="000000"/>
          <w:sz w:val="24"/>
          <w:szCs w:val="24"/>
          <w:lang w:val="en-GB"/>
        </w:rPr>
        <w:t>05</w:t>
      </w:r>
      <w:r w:rsidRPr="00077B4B">
        <w:rPr>
          <w:rFonts w:ascii="Times New Roman" w:hAnsi="Times New Roman" w:cs="Times New Roman"/>
          <w:color w:val="000000"/>
          <w:sz w:val="24"/>
          <w:szCs w:val="24"/>
          <w:lang w:val="en-GB"/>
        </w:rPr>
        <w:t>/2018</w:t>
      </w:r>
    </w:p>
    <w:p w14:paraId="493695DC" w14:textId="77777777"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Belgrade, 27 December 2018</w:t>
      </w:r>
    </w:p>
    <w:p w14:paraId="4E1FFE39" w14:textId="77777777" w:rsidR="00077B4B" w:rsidRPr="00077B4B" w:rsidRDefault="00077B4B" w:rsidP="00077B4B">
      <w:pPr>
        <w:spacing w:after="150"/>
        <w:jc w:val="right"/>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Government</w:t>
      </w:r>
    </w:p>
    <w:p w14:paraId="3C68C0BA" w14:textId="77777777"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Prime Minister,</w:t>
      </w:r>
    </w:p>
    <w:p w14:paraId="19B66841" w14:textId="77777777" w:rsidR="00077B4B" w:rsidRPr="00077B4B" w:rsidRDefault="00077B4B" w:rsidP="00077B4B">
      <w:pPr>
        <w:spacing w:after="150"/>
        <w:jc w:val="right"/>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Ana Brnabić, signed</w:t>
      </w:r>
      <w:bookmarkStart w:id="13" w:name="_GoBack"/>
      <w:bookmarkEnd w:id="11"/>
      <w:bookmarkEnd w:id="12"/>
      <w:bookmarkEnd w:id="13"/>
    </w:p>
    <w:sectPr w:rsidR="00077B4B" w:rsidRPr="00077B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jIyNzcwMza2NLBQ0lEKTi0uzszPAykwrAUAWUmFhSwAAAA="/>
  </w:docVars>
  <w:rsids>
    <w:rsidRoot w:val="00AA75E6"/>
    <w:rsid w:val="00077B4B"/>
    <w:rsid w:val="000A41F7"/>
    <w:rsid w:val="001817E1"/>
    <w:rsid w:val="00202280"/>
    <w:rsid w:val="00253229"/>
    <w:rsid w:val="002F421C"/>
    <w:rsid w:val="004B7707"/>
    <w:rsid w:val="00731EED"/>
    <w:rsid w:val="00740E26"/>
    <w:rsid w:val="00790C58"/>
    <w:rsid w:val="007A107F"/>
    <w:rsid w:val="007D378A"/>
    <w:rsid w:val="008A4E6E"/>
    <w:rsid w:val="009F544A"/>
    <w:rsid w:val="00A16390"/>
    <w:rsid w:val="00A57FEF"/>
    <w:rsid w:val="00AA75E6"/>
    <w:rsid w:val="00AD018D"/>
    <w:rsid w:val="00B0698D"/>
    <w:rsid w:val="00B538B4"/>
    <w:rsid w:val="00CC288A"/>
    <w:rsid w:val="00CD14BA"/>
    <w:rsid w:val="00D65CA5"/>
    <w:rsid w:val="00E0677C"/>
    <w:rsid w:val="00EC4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D24"/>
  <w15:docId w15:val="{AAC5EC85-D9E6-443F-A74A-F6DD470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77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4B"/>
    <w:rPr>
      <w:rFonts w:ascii="Segoe UI" w:hAnsi="Segoe UI" w:cs="Segoe UI"/>
      <w:sz w:val="18"/>
      <w:szCs w:val="18"/>
    </w:rPr>
  </w:style>
  <w:style w:type="paragraph" w:styleId="HTMLPreformatted">
    <w:name w:val="HTML Preformatted"/>
    <w:basedOn w:val="Normal"/>
    <w:link w:val="HTMLPreformattedChar"/>
    <w:uiPriority w:val="99"/>
    <w:semiHidden/>
    <w:unhideWhenUsed/>
    <w:rsid w:val="00CD14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14BA"/>
    <w:rPr>
      <w:rFonts w:ascii="Consolas" w:hAnsi="Consola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28945">
      <w:bodyDiv w:val="1"/>
      <w:marLeft w:val="0"/>
      <w:marRight w:val="0"/>
      <w:marTop w:val="0"/>
      <w:marBottom w:val="0"/>
      <w:divBdr>
        <w:top w:val="none" w:sz="0" w:space="0" w:color="auto"/>
        <w:left w:val="none" w:sz="0" w:space="0" w:color="auto"/>
        <w:bottom w:val="none" w:sz="0" w:space="0" w:color="auto"/>
        <w:right w:val="none" w:sz="0" w:space="0" w:color="auto"/>
      </w:divBdr>
    </w:div>
    <w:div w:id="208918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F90C-15B0-48E4-905A-27EE8C13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9</cp:revision>
  <dcterms:created xsi:type="dcterms:W3CDTF">2021-02-03T13:05:00Z</dcterms:created>
  <dcterms:modified xsi:type="dcterms:W3CDTF">2021-02-03T13:08:00Z</dcterms:modified>
</cp:coreProperties>
</file>