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4" w:rsidRDefault="00676AA4">
      <w:pPr>
        <w:spacing w:after="150"/>
      </w:pPr>
      <w:bookmarkStart w:id="0" w:name="_GoBack"/>
      <w:bookmarkEnd w:id="0"/>
    </w:p>
    <w:p w:rsidR="00676AA4" w:rsidRDefault="004F3FE1">
      <w:pPr>
        <w:spacing w:after="150"/>
      </w:pPr>
      <w:r>
        <w:rPr>
          <w:color w:val="000000"/>
        </w:rPr>
        <w:t>На основу члана 8. став 2. Закона о Националном оквиру квалификацијa Републике Србије („Службени гласник РС”, бр. 27/18 и 6/20),</w:t>
      </w:r>
    </w:p>
    <w:p w:rsidR="00676AA4" w:rsidRDefault="004F3FE1">
      <w:pPr>
        <w:spacing w:after="150"/>
      </w:pPr>
      <w:r>
        <w:rPr>
          <w:color w:val="000000"/>
        </w:rPr>
        <w:t xml:space="preserve">Министар просвете, </w:t>
      </w:r>
      <w:r>
        <w:rPr>
          <w:color w:val="000000"/>
        </w:rPr>
        <w:t>науке и технолошког развоја доноси</w:t>
      </w:r>
    </w:p>
    <w:p w:rsidR="00676AA4" w:rsidRDefault="004F3FE1">
      <w:pPr>
        <w:spacing w:after="225"/>
        <w:jc w:val="center"/>
      </w:pPr>
      <w:r>
        <w:rPr>
          <w:b/>
          <w:color w:val="000000"/>
        </w:rPr>
        <w:t>ПРАВИЛНИК</w:t>
      </w:r>
    </w:p>
    <w:p w:rsidR="00676AA4" w:rsidRDefault="004F3FE1">
      <w:pPr>
        <w:spacing w:after="225"/>
        <w:jc w:val="center"/>
      </w:pPr>
      <w:r>
        <w:rPr>
          <w:b/>
          <w:color w:val="000000"/>
        </w:rPr>
        <w:t>о систему за разврставање и шифрирање квалификација у Националном оквиру квалификација Републике Србије</w:t>
      </w:r>
    </w:p>
    <w:p w:rsidR="00676AA4" w:rsidRDefault="004F3FE1">
      <w:pPr>
        <w:spacing w:after="120"/>
        <w:jc w:val="center"/>
      </w:pPr>
      <w:r>
        <w:rPr>
          <w:color w:val="000000"/>
        </w:rPr>
        <w:t>"Службени гласник РС", број 159 од 30. децембра 2020.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1.</w:t>
      </w:r>
    </w:p>
    <w:p w:rsidR="00676AA4" w:rsidRDefault="004F3FE1">
      <w:pPr>
        <w:spacing w:after="150"/>
      </w:pPr>
      <w:r>
        <w:rPr>
          <w:color w:val="000000"/>
        </w:rPr>
        <w:t xml:space="preserve">Овим правилником утврђује се систем за према </w:t>
      </w:r>
      <w:r>
        <w:rPr>
          <w:color w:val="000000"/>
        </w:rPr>
        <w:t>коме се квалификације разврставају и шифрирају у Националном оквиру квалификација Републике Србије (у даљем тексту: КЛАСНОКС).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2.</w:t>
      </w:r>
    </w:p>
    <w:p w:rsidR="00676AA4" w:rsidRDefault="004F3FE1">
      <w:pPr>
        <w:spacing w:after="150"/>
      </w:pPr>
      <w:r>
        <w:rPr>
          <w:color w:val="000000"/>
        </w:rPr>
        <w:t>Квалификације се у Националном оквиру квалификација Републике Србије (у даљем тексту: НОКС), разврставају према нивоима Н</w:t>
      </w:r>
      <w:r>
        <w:rPr>
          <w:color w:val="000000"/>
        </w:rPr>
        <w:t>ОКС-а, врсти квалификације и одговарајућим секторима, ужим секторима и подсекторима образовања и оспособљавања у складу са Међународном стандардном класификацијом образовања ИСЦЕД 13-Ф.</w:t>
      </w:r>
    </w:p>
    <w:p w:rsidR="00676AA4" w:rsidRDefault="004F3FE1">
      <w:pPr>
        <w:spacing w:after="150"/>
      </w:pPr>
      <w:r>
        <w:rPr>
          <w:color w:val="000000"/>
        </w:rPr>
        <w:t>Табела са називима и бројним ознакама сектора, ужих сектора и подсекто</w:t>
      </w:r>
      <w:r>
        <w:rPr>
          <w:color w:val="000000"/>
        </w:rPr>
        <w:t>ра образовања и оспособљавања Међународне класификације ИСЦЕД 13-Ф у КЛАСНОКС-у дата је у Прилогу 1. који је одштампан уз овај правилник и чини његов саставни део.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3.</w:t>
      </w:r>
    </w:p>
    <w:p w:rsidR="00676AA4" w:rsidRDefault="004F3FE1">
      <w:pPr>
        <w:spacing w:after="150"/>
      </w:pPr>
      <w:r>
        <w:rPr>
          <w:color w:val="000000"/>
        </w:rPr>
        <w:t>Шифру квалификације додељује Агенција за квалификације (у даљем тексту: Агенција) пр</w:t>
      </w:r>
      <w:r>
        <w:rPr>
          <w:color w:val="000000"/>
        </w:rPr>
        <w:t>иликом израде предлога стандарда квалификације, а уписује се у Регистар Националног оквира квалификација Републике Србије (у даљем тексту: Регистар НОКС-а) након објављивања акта о усвајању стандарда квалификације у складу са Законом о Националном оквиру к</w:t>
      </w:r>
      <w:r>
        <w:rPr>
          <w:color w:val="000000"/>
        </w:rPr>
        <w:t>валификацијa Републике Србије (у даљем тексту: Закон) и правилником којим се уређује садржај и начин вођења Регистра НОКС-а.</w:t>
      </w:r>
    </w:p>
    <w:p w:rsidR="00676AA4" w:rsidRDefault="004F3FE1">
      <w:pPr>
        <w:spacing w:after="150"/>
      </w:pPr>
      <w:r>
        <w:rPr>
          <w:color w:val="000000"/>
        </w:rPr>
        <w:t>Шифра квалификације из става 1. овог члана истовремено се уписује у Подрегистар Националних квалификација и Подрегистар стандарда к</w:t>
      </w:r>
      <w:r>
        <w:rPr>
          <w:color w:val="000000"/>
        </w:rPr>
        <w:t>валификација.</w:t>
      </w:r>
    </w:p>
    <w:p w:rsidR="00676AA4" w:rsidRDefault="004F3FE1">
      <w:pPr>
        <w:spacing w:after="150"/>
      </w:pPr>
      <w:r>
        <w:rPr>
          <w:color w:val="000000"/>
        </w:rPr>
        <w:t xml:space="preserve">За квалификације високог образовања које немају стандард квалификације, шифру квалификације додељује Агенција приликом уписа те квалификације у Подрегисттар националних квалификација, по добијању обавештења о акредитацији од Националног тела </w:t>
      </w:r>
      <w:r>
        <w:rPr>
          <w:color w:val="000000"/>
        </w:rPr>
        <w:t>за акредитацију и проверу квалитета у високом образовању, у складу са Законом.</w:t>
      </w:r>
    </w:p>
    <w:p w:rsidR="00676AA4" w:rsidRDefault="004F3FE1">
      <w:pPr>
        <w:spacing w:after="150"/>
      </w:pPr>
      <w:r>
        <w:rPr>
          <w:color w:val="000000"/>
        </w:rPr>
        <w:lastRenderedPageBreak/>
        <w:t>За квалификације утврђене до ступања на снагу овог правилника, Агенција уписује шифру на основу извода из базе квалификације (у даљем тексту: Листа квалификација) који објављује</w:t>
      </w:r>
      <w:r>
        <w:rPr>
          <w:color w:val="000000"/>
        </w:rPr>
        <w:t xml:space="preserve"> министарство надлежно за послове образовања, у складу са правилником којим се утврђује садржај и начин вођења Регистра НОКС-а.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4.</w:t>
      </w:r>
    </w:p>
    <w:p w:rsidR="00676AA4" w:rsidRDefault="004F3FE1">
      <w:pPr>
        <w:spacing w:after="150"/>
      </w:pPr>
      <w:r>
        <w:rPr>
          <w:color w:val="000000"/>
        </w:rPr>
        <w:t>Шифра квалификације састоји се од 11 цифара којима се означавају четири групе података, међусобно одвојених тачкама, и т</w:t>
      </w:r>
      <w:r>
        <w:rPr>
          <w:color w:val="000000"/>
        </w:rPr>
        <w:t>о:</w:t>
      </w:r>
    </w:p>
    <w:p w:rsidR="00676AA4" w:rsidRDefault="004F3FE1">
      <w:pPr>
        <w:spacing w:after="150"/>
      </w:pPr>
      <w:r>
        <w:rPr>
          <w:color w:val="000000"/>
        </w:rPr>
        <w:t>1) прве две цифре представљају ниво НОКС-а, у складу са шифарником нивоа квалификација утврђеним Одлуком о Јединственом кодексу шифара за уношење и шифрирање података у евиденцијама у области рада (у даљем тексту: Јединствени кодекс шифара);</w:t>
      </w:r>
    </w:p>
    <w:p w:rsidR="00676AA4" w:rsidRDefault="004F3FE1">
      <w:pPr>
        <w:spacing w:after="150"/>
      </w:pPr>
      <w:r>
        <w:rPr>
          <w:color w:val="000000"/>
        </w:rPr>
        <w:t>2) трећа ци</w:t>
      </w:r>
      <w:r>
        <w:rPr>
          <w:color w:val="000000"/>
        </w:rPr>
        <w:t>фра представља врсту квалификације, у складу са шифарником нивоа квалификација утврђеним Јединственим кодексом шифара;</w:t>
      </w:r>
    </w:p>
    <w:p w:rsidR="00676AA4" w:rsidRDefault="004F3FE1">
      <w:pPr>
        <w:spacing w:after="150"/>
      </w:pPr>
      <w:r>
        <w:rPr>
          <w:color w:val="000000"/>
        </w:rPr>
        <w:t>3) четврта до седме цифре представљају нумеричку ознаку ИСЦЕД 13Ф подсектора;</w:t>
      </w:r>
    </w:p>
    <w:p w:rsidR="00676AA4" w:rsidRDefault="004F3FE1">
      <w:pPr>
        <w:spacing w:after="150"/>
      </w:pPr>
      <w:r>
        <w:rPr>
          <w:color w:val="000000"/>
        </w:rPr>
        <w:t>4) осма до једанаесте цифре представљају редни број квалифи</w:t>
      </w:r>
      <w:r>
        <w:rPr>
          <w:color w:val="000000"/>
        </w:rPr>
        <w:t>кације који се додељује у атоматизованом процесу на основу претходне три групе података.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5.</w:t>
      </w:r>
    </w:p>
    <w:p w:rsidR="00676AA4" w:rsidRDefault="004F3FE1">
      <w:pPr>
        <w:spacing w:after="150"/>
      </w:pPr>
      <w:r>
        <w:rPr>
          <w:color w:val="000000"/>
        </w:rPr>
        <w:t>Податак из члана 4. став 1. тачка 3) овог правилника одређује се на основу одговарајућег ИСЦЕД 13-Ф подсектора којем квалификација припада.</w:t>
      </w:r>
    </w:p>
    <w:p w:rsidR="00676AA4" w:rsidRDefault="004F3FE1">
      <w:pPr>
        <w:spacing w:after="150"/>
      </w:pPr>
      <w:r>
        <w:rPr>
          <w:color w:val="000000"/>
        </w:rPr>
        <w:t>Уколико исходи учењ</w:t>
      </w:r>
      <w:r>
        <w:rPr>
          <w:color w:val="000000"/>
        </w:rPr>
        <w:t>а квалификације припадају различитим подсекторима ИСЦЕД 13Ф, додељује се ознака оног подсектора који је претежно заступљен.</w:t>
      </w:r>
    </w:p>
    <w:p w:rsidR="00676AA4" w:rsidRDefault="004F3FE1">
      <w:pPr>
        <w:spacing w:after="150"/>
      </w:pPr>
      <w:r>
        <w:rPr>
          <w:color w:val="000000"/>
        </w:rPr>
        <w:t>За квалификације нивоа 6.1 до 8 НОКС које имају исти назив, а различит ИСЦЕД 13-Ф подсектор, у Регистру НОКС се уз назив квалификаци</w:t>
      </w:r>
      <w:r>
        <w:rPr>
          <w:color w:val="000000"/>
        </w:rPr>
        <w:t>је додаје назив ИСЦЕД 13 Ф-подскетора у загради.</w:t>
      </w:r>
    </w:p>
    <w:p w:rsidR="00676AA4" w:rsidRDefault="004F3FE1">
      <w:pPr>
        <w:spacing w:after="120"/>
        <w:jc w:val="center"/>
      </w:pPr>
      <w:r>
        <w:rPr>
          <w:color w:val="000000"/>
        </w:rPr>
        <w:t>Члан 6.</w:t>
      </w:r>
    </w:p>
    <w:p w:rsidR="00676AA4" w:rsidRDefault="004F3FE1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676AA4" w:rsidRDefault="004F3FE1">
      <w:pPr>
        <w:spacing w:after="150"/>
        <w:jc w:val="right"/>
      </w:pPr>
      <w:r>
        <w:rPr>
          <w:color w:val="000000"/>
        </w:rPr>
        <w:t>Број 110-00-00357/2020-18</w:t>
      </w:r>
    </w:p>
    <w:p w:rsidR="00676AA4" w:rsidRDefault="004F3FE1">
      <w:pPr>
        <w:spacing w:after="150"/>
        <w:jc w:val="right"/>
      </w:pPr>
      <w:r>
        <w:rPr>
          <w:color w:val="000000"/>
        </w:rPr>
        <w:t>У Београду, 28. децембра 2020. године</w:t>
      </w:r>
    </w:p>
    <w:p w:rsidR="00676AA4" w:rsidRDefault="004F3FE1">
      <w:pPr>
        <w:spacing w:after="150"/>
        <w:jc w:val="right"/>
      </w:pPr>
      <w:r>
        <w:rPr>
          <w:color w:val="000000"/>
        </w:rPr>
        <w:t>Министар,</w:t>
      </w:r>
    </w:p>
    <w:p w:rsidR="00676AA4" w:rsidRDefault="004F3FE1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676AA4" w:rsidRDefault="004F3FE1">
      <w:pPr>
        <w:spacing w:after="120"/>
        <w:jc w:val="center"/>
      </w:pPr>
      <w:r>
        <w:rPr>
          <w:color w:val="000000"/>
        </w:rPr>
        <w:lastRenderedPageBreak/>
        <w:t>ПРИЛОГ 1. Табела са називима и бројним ознакама сектора, ужих сектора и подсектора образовања и оспособљавања Међународне класификације ИСЦЕД 13-Ф у КЛАСНОКС-у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41"/>
        <w:gridCol w:w="3330"/>
        <w:gridCol w:w="3457"/>
      </w:tblGrid>
      <w:tr w:rsidR="00676AA4">
        <w:trPr>
          <w:trHeight w:val="45"/>
          <w:tblCellSpacing w:w="0" w:type="auto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Сектор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Ужи сектор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Подсектор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 Општи програми и квалификације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000 Општи програми и квалификациј</w:t>
            </w:r>
            <w:r>
              <w:rPr>
                <w:color w:val="000000"/>
              </w:rPr>
              <w:t>е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0000 Општи програми и квалификације који 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001 Основни програми и квалификације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0011 Основни програми и квалификације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002 Језичка и нумеричка писменост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0021 Језичка и нумеричка писменост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003 Личне </w:t>
            </w:r>
            <w:r>
              <w:rPr>
                <w:color w:val="000000"/>
              </w:rPr>
              <w:t>вештине и развој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0031 Личне вештине и развој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009 Општи програми и квалификације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0099 Општи програми и квалификације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01 Образовање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011 Образовање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0110 Образовање које није даље дефинисано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0111 </w:t>
            </w:r>
            <w:r>
              <w:rPr>
                <w:color w:val="000000"/>
              </w:rPr>
              <w:t>Наука о образовању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0112 Образовање васпитача у предшколоским установама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0113 Образовање наставника разредне наставе (учитеља)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0114 Образовање наставника предметне наставе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0119 Образовање неразврстано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018 Интердисциплинарни програми и </w:t>
            </w:r>
            <w:r>
              <w:rPr>
                <w:color w:val="000000"/>
              </w:rPr>
              <w:t>квалификације који обухватају образовање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0188 Интердисциплинарни програми и квалификације који обухватају образовање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02 Уметност и хуманистичке </w:t>
            </w:r>
            <w:r>
              <w:rPr>
                <w:color w:val="000000"/>
              </w:rPr>
              <w:lastRenderedPageBreak/>
              <w:t>науке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020 Уметност и хуманистичке науке које </w:t>
            </w:r>
            <w:r>
              <w:rPr>
                <w:color w:val="000000"/>
              </w:rPr>
              <w:lastRenderedPageBreak/>
              <w:t>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0200 Уметност и хуманистичке науке које </w:t>
            </w:r>
            <w:r>
              <w:rPr>
                <w:color w:val="000000"/>
              </w:rPr>
              <w:lastRenderedPageBreak/>
              <w:t xml:space="preserve">нису </w:t>
            </w:r>
            <w:r>
              <w:rPr>
                <w:color w:val="000000"/>
              </w:rPr>
              <w:t>даље дефинисане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021 Уметност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0210 Уметности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0211 Аудио-визуелне технике и медијска продукција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0212 Модни и индустријски дизајн и дизајн ентеријера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0213 Ликовне уметности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0214 Уметничко занатство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0215 Музика и извођачке уметности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0219 Уметности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022 Хуманистичке науке (изузев језика)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0220 Хуманистичке науке (изузев језика)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0221 Религија и теологија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0222 Историја и археологија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0223 Филозофија и етика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0229 Хуманистичке науке </w:t>
            </w:r>
            <w:r>
              <w:rPr>
                <w:color w:val="000000"/>
              </w:rPr>
              <w:t>(изузев језика)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023 Језици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0230 Језици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0231 Учење језика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0232 Књижевност и лингвистика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0239 Језици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028 Интердисциплинарни програми и квалификације који </w:t>
            </w:r>
            <w:r>
              <w:rPr>
                <w:color w:val="000000"/>
              </w:rPr>
              <w:lastRenderedPageBreak/>
              <w:t xml:space="preserve">обухватају </w:t>
            </w:r>
            <w:r>
              <w:rPr>
                <w:color w:val="000000"/>
              </w:rPr>
              <w:t>уметност и хуманистичке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0288 Интердисциплинарни програми и квалификације који обухватају уметност и </w:t>
            </w:r>
            <w:r>
              <w:rPr>
                <w:color w:val="000000"/>
              </w:rPr>
              <w:lastRenderedPageBreak/>
              <w:t>хуманистичке науке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029 Уметност и хуманистичке науке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0299 Уметност и хуманистичке науке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 Друштвене науке, новинарство и информисање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030 Друштвене науке, новинарство и информисање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0300 Друштвене науке, новинарство и информисање који 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031 Друштвене и бихевиоралне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0310 Друштвене и </w:t>
            </w:r>
            <w:r>
              <w:rPr>
                <w:color w:val="000000"/>
              </w:rPr>
              <w:t>бихевиоралне науке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0311 Економија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0312 Политичке науке и грађанска права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0313 Психологија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0314 Социологија и студије културе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0319 Друштвене и бихевиоралне науке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032 Новинарство и информисање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0320 </w:t>
            </w:r>
            <w:r>
              <w:rPr>
                <w:color w:val="000000"/>
              </w:rPr>
              <w:t>Новинарство и информисање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0321 Новинарство и извештавање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0322 Библиотекарство, информатика и архивске студије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0329 Новинарство и информисање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038 Интердисциплинарни програми и квалификације који </w:t>
            </w:r>
            <w:r>
              <w:rPr>
                <w:color w:val="000000"/>
              </w:rPr>
              <w:lastRenderedPageBreak/>
              <w:t>обухватају друштвене науке, новинарство и информисање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0388 Интердисциплинарни програми и квалификације који обухватају друштвене </w:t>
            </w:r>
            <w:r>
              <w:rPr>
                <w:color w:val="000000"/>
              </w:rPr>
              <w:lastRenderedPageBreak/>
              <w:t>науке, новинарство и информисање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039 Друштвене науке, новинарство и информисање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0399 Друштвене </w:t>
            </w:r>
            <w:r>
              <w:rPr>
                <w:color w:val="000000"/>
              </w:rPr>
              <w:t>науке, новинарство и информисање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 Пословање, администрација и право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040 Пословање, администрација и право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0400 Пословање, администрација и право који 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041 Пословање и </w:t>
            </w:r>
            <w:r>
              <w:rPr>
                <w:color w:val="000000"/>
              </w:rPr>
              <w:t>администрација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0410 Пословање и администрација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0411 Рачуноводство и опорезивање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0412 Финансије, банкарство и осигурање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0413 Менаџмент и администрација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0414 Маркетинг и оглашавање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0415 Секретарско и канцеларијско пословање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0416 Про</w:t>
            </w:r>
            <w:r>
              <w:rPr>
                <w:color w:val="000000"/>
              </w:rPr>
              <w:t>даја на велико и мало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0417 Пословне вештине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0419 Пословање и администрација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042 Право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0421 Право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048 Интердисциплинарни програми и квалификације који обухватају пословање, администрацију и право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0488 Интердисциплинарни </w:t>
            </w:r>
            <w:r>
              <w:rPr>
                <w:color w:val="000000"/>
              </w:rPr>
              <w:t>програми и квалификације који обухватају пословање, администрацију и право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049 Пословање, администрација и право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0499 Пословање, администрација и право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>05 Природне науке, математика и статистика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050 Природне науке, математика и статистика које 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0500 Природне науке, математика и статистика које нису даље дефинисане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051 Биолошке и сродне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0510 Биолошке и сродне науке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0511 Биологија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0512 Биохемија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0519 Биолошке и сродне науке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052 Животна средина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0520 Животна средина која није даље дефинисана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0521 Науке о животној средини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0522 Природна окружења и дивља флора и фауна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0529 Животна средина неразврстана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053 Физичко-хемијске науке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0530 Физичко-хемијске науке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0531 Хемија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0532 Науке о земљи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0533 Физика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0539 Физичко-хемијске науке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054 Математика и статистика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0540 Математика и статистика које нису даље </w:t>
            </w:r>
            <w:r>
              <w:rPr>
                <w:color w:val="000000"/>
              </w:rPr>
              <w:t>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>0541 Математика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0542 Статистика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058 Интердисциплинарни програми и квалификације који обухватају природне науке, математику и статистику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0588 Интердисциплинарни програми и квалификације који обухватају природне науке, математику и статистику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059 Природне науке, математика и статистика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0599 Природне науке, математика и статистика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06 Информационе и комуникационе технологије (ИКТ)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061 Информационе и комуникационе технологије (ИКТ)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0610 Ин</w:t>
            </w:r>
            <w:r>
              <w:rPr>
                <w:color w:val="000000"/>
              </w:rPr>
              <w:t>формационе и комуникационе технологије (ИКТ)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0611 Коришћење рачунара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0612 Пројектовање и администрирање база података и мрежа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0613 Развој и анализа софтвера и апликација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0619 Информационе и комуникационе технологије (ИКТ) </w:t>
            </w:r>
            <w:r>
              <w:rPr>
                <w:color w:val="000000"/>
              </w:rPr>
              <w:t>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068 Интердисциплинарни програми и квалификације који обухватају информационе и комуникационе технологије (ИКТ)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0688 Интердисциплинарни програми и квалификације који обухватају информационе и комуникационе технологије (ИКТ)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 Инжењерство, производња и грађевинарство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070 Инжењерство, производња и грађевинарство који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0700 Инжењерство, производња и грађевинарство који 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071 Инжењерство и гране инжењерства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0710 Инжењерство и гране </w:t>
            </w:r>
            <w:r>
              <w:rPr>
                <w:color w:val="000000"/>
              </w:rPr>
              <w:t>инжењерства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>0711 Хемијско инжењерство и процеси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0712 Технологија заштите животне средине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0713 Електротехника и енергетика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0714 Електроника и аутоматизација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0715 Машинство и обрада метала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0716 Моторна возила, бродови и ваздухоплови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0719 Инжењерство и гране инжењерства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072 Производња и прерада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0720 Производња и прерада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0721 Производња хране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0722 Производња и прерада материјала (стакло, папир, пластика и дрво)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0723 Производња и </w:t>
            </w:r>
            <w:r>
              <w:rPr>
                <w:color w:val="000000"/>
              </w:rPr>
              <w:t>прерада текстила и коже (одећа, обућа и кожа)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0724 Рударство и припрема минералних сировина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0729 Производња и прерада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073 Архитектура и грађевинарство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0730 Архитектура и грађевинарство који нису даље дефинисани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0731 </w:t>
            </w:r>
            <w:r>
              <w:rPr>
                <w:color w:val="000000"/>
              </w:rPr>
              <w:t>Архитектура и урбанизам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0732 Грађевинарство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078 Интердисциплинарни програми и квалификације који обухватају инжењерство, производњу и грађевинарство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0788 Интердисциплинарни програми и квалификације који обухватају инжењерство, производњу и грађевинарство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079 Инжењерство, производња и грађевинарство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0799 Инжењерство, производња и грађевинарство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 Пољопривреда, шумарство, рибарство и ветерина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080 Пољопривреда, шумарство, рибарство и ветерина који</w:t>
            </w:r>
            <w:r>
              <w:rPr>
                <w:color w:val="000000"/>
              </w:rPr>
              <w:t xml:space="preserve"> нису даље 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0800 Пољопривреда, шумарство, рибарство и ветерина који 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081 Пољопривреда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0810 Пољопривреда која није даље дефинисана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0811 Биљна и сточарска производња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0812 Хортикултура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0819 Пољопривреда неразврстана на другом м</w:t>
            </w:r>
            <w:r>
              <w:rPr>
                <w:color w:val="000000"/>
              </w:rPr>
              <w:t>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082 Шумарство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0821 Шумарство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083 Рибарство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0831 Рибарство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084 Ветерина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0841 Ветерина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088 Интердисциплинарни програми и квалификације који обухватају пољопривреду, шумарство, рибарство и ветерину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0888 Интердисциплинарни програми и квалификације</w:t>
            </w:r>
            <w:r>
              <w:rPr>
                <w:color w:val="000000"/>
              </w:rPr>
              <w:t xml:space="preserve"> који обухватају пољопривреду, шумарство, рибарство и ветерину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089 Пољопривреда, шумарство, рибарство и ветерина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0899 Пољопривреда, шумарство, рибарство и ветерина 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09 Здравство и социјална </w:t>
            </w:r>
            <w:r>
              <w:rPr>
                <w:color w:val="000000"/>
              </w:rPr>
              <w:lastRenderedPageBreak/>
              <w:t>заштита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090 Здравство и социјална заштита који нису даље </w:t>
            </w:r>
            <w:r>
              <w:rPr>
                <w:color w:val="000000"/>
              </w:rPr>
              <w:lastRenderedPageBreak/>
              <w:t>дефинисани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 xml:space="preserve">0900 Здравство и социјална заштита који </w:t>
            </w:r>
            <w:r>
              <w:rPr>
                <w:color w:val="000000"/>
              </w:rPr>
              <w:lastRenderedPageBreak/>
              <w:t>нису даље дефинисани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091 Здравство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0910 Здравство које није даље дефинисано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0911 Стоматологија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0912 Медицина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0913 Здравствена нега (медицинске </w:t>
            </w:r>
            <w:r>
              <w:rPr>
                <w:color w:val="000000"/>
              </w:rPr>
              <w:t>сестре и бабице)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0914 Медицинска дијагностика и технологије лечења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0915 Терапија и рехабилитација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0916 Фармација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0917 Традиционална и комплементарна медицина и терапија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0919 Здравство неразврстано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092 Социјална заштита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0920 Социјална </w:t>
            </w:r>
            <w:r>
              <w:rPr>
                <w:color w:val="000000"/>
              </w:rPr>
              <w:t>заштита која није даље дефинисана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0921 Брига о старима и одраслим особама са инвалидитетом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0922 Брига о деци и услуге за младе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0923 Социјални рад и саветовање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0929 Социјална заштита неразврстана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098 Интердисциплинарни програми и квалифика</w:t>
            </w:r>
            <w:r>
              <w:rPr>
                <w:color w:val="000000"/>
              </w:rPr>
              <w:t>ције који обухватају здравство и социјалну заштиту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0988 Интердисциплинарни програми и квалификације који обухватају здравство и социјалну заштиту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099 Здравство и социјална заштита неразврстани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0999 Здравство и социјална заштита </w:t>
            </w:r>
            <w:r>
              <w:rPr>
                <w:color w:val="000000"/>
              </w:rPr>
              <w:t>неразврстани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lastRenderedPageBreak/>
              <w:t>10 Услуге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100 Услуге које нису даље дефинисане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1000 Услуге које нису даље дефинисане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101 Личне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1010 Личне услуге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1011 Услуге у домаћинству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1012 Фризерске и козметичарске услуге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1013 Хотели, </w:t>
            </w:r>
            <w:r>
              <w:rPr>
                <w:color w:val="000000"/>
              </w:rPr>
              <w:t>ресторани и кетеринг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1014 Спортови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1015 Путовање, туризам и слободно време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1019 Личне услуге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102 Хигијена и услуге заштите здравља на раду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1020 Хигијена и услуге заштите здравља на раду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1021 </w:t>
            </w:r>
            <w:r>
              <w:rPr>
                <w:color w:val="000000"/>
              </w:rPr>
              <w:t>Комуналне (санитарне) услуге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1022 Заштита здравља и безбедности на раду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1029 Хигијена и услуге заштите здравља на раду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103 Безбедносне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1030 Безбедносне услуге које нису даље дефинисане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>1031 Војска и одбрана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1032 </w:t>
            </w:r>
            <w:r>
              <w:rPr>
                <w:color w:val="000000"/>
              </w:rPr>
              <w:t>Заштита људи и имовине</w:t>
            </w:r>
          </w:p>
          <w:p w:rsidR="00676AA4" w:rsidRDefault="004F3FE1">
            <w:pPr>
              <w:spacing w:after="150"/>
            </w:pPr>
            <w:r>
              <w:rPr>
                <w:color w:val="000000"/>
              </w:rPr>
              <w:t xml:space="preserve">1039 Безбедносне услуге неразврстане на другом </w:t>
            </w:r>
            <w:r>
              <w:rPr>
                <w:color w:val="000000"/>
              </w:rPr>
              <w:lastRenderedPageBreak/>
              <w:t>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104 Услуге транспорта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1041 Услуге транспорта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108 Интердисциплинарни програми и квалификације који обухватају услуге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1088 Интердисциплинарни програми и квалификације који обухва</w:t>
            </w:r>
            <w:r>
              <w:rPr>
                <w:color w:val="000000"/>
              </w:rPr>
              <w:t>тају услуге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AA4" w:rsidRDefault="00676AA4"/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109 Услуге неразврстане на другом месту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1099 Услуге неразврстане на другом месту</w:t>
            </w:r>
          </w:p>
        </w:tc>
      </w:tr>
      <w:tr w:rsidR="00676AA4">
        <w:trPr>
          <w:trHeight w:val="45"/>
          <w:tblCellSpacing w:w="0" w:type="auto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99 Непозната област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999 Непозната област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A4" w:rsidRDefault="004F3FE1">
            <w:pPr>
              <w:spacing w:after="150"/>
            </w:pPr>
            <w:r>
              <w:rPr>
                <w:color w:val="000000"/>
              </w:rPr>
              <w:t>9999 Непозната област</w:t>
            </w:r>
          </w:p>
        </w:tc>
      </w:tr>
    </w:tbl>
    <w:p w:rsidR="004F3FE1" w:rsidRDefault="004F3FE1"/>
    <w:sectPr w:rsidR="004F3F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4"/>
    <w:rsid w:val="004F3FE1"/>
    <w:rsid w:val="00676AA4"/>
    <w:rsid w:val="00A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72EA"/>
  <w15:docId w15:val="{546CA4F0-456A-4F94-9D98-429A2A8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3</cp:revision>
  <dcterms:created xsi:type="dcterms:W3CDTF">2022-03-07T12:43:00Z</dcterms:created>
  <dcterms:modified xsi:type="dcterms:W3CDTF">2022-03-07T12:43:00Z</dcterms:modified>
</cp:coreProperties>
</file>